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305EFEBA" w:rsidR="000A2E48" w:rsidRPr="00212C1D" w:rsidRDefault="00212C1D" w:rsidP="00434F7D">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2011D">
        <w:rPr>
          <w:rFonts w:ascii="Tahoma" w:hAnsi="Tahoma" w:cs="Tahoma"/>
          <w:b/>
        </w:rPr>
        <w:t>0</w:t>
      </w:r>
      <w:r w:rsidR="00434F7D">
        <w:rPr>
          <w:rFonts w:ascii="Tahoma" w:hAnsi="Tahoma" w:cs="Tahoma"/>
          <w:b/>
        </w:rPr>
        <w:t>12</w:t>
      </w:r>
      <w:r w:rsidR="000A2E48" w:rsidRPr="00212C1D">
        <w:rPr>
          <w:rFonts w:ascii="Tahoma" w:hAnsi="Tahoma" w:cs="Tahoma"/>
          <w:b/>
        </w:rPr>
        <w:t>/202</w:t>
      </w:r>
      <w:r w:rsidR="0032011D">
        <w:rPr>
          <w:rFonts w:ascii="Tahoma" w:hAnsi="Tahoma" w:cs="Tahoma"/>
          <w:b/>
        </w:rPr>
        <w:t>5</w:t>
      </w:r>
      <w:bookmarkStart w:id="0" w:name="_Hlk190086063"/>
      <w:r w:rsidR="00434F7D" w:rsidRPr="0091647B">
        <w:rPr>
          <w:rFonts w:ascii="Tahoma" w:hAnsi="Tahoma" w:cs="Tahoma"/>
          <w:b/>
        </w:rPr>
        <w:t xml:space="preserve"> “ADQUISICIÓN DE</w:t>
      </w:r>
      <w:r w:rsidR="00434F7D">
        <w:rPr>
          <w:rFonts w:ascii="Tahoma" w:hAnsi="Tahoma" w:cs="Tahoma"/>
          <w:b/>
        </w:rPr>
        <w:t xml:space="preserve"> MATERIALES FARMACEUTICOS Y EQUIPO </w:t>
      </w:r>
      <w:r w:rsidR="00434F7D" w:rsidRPr="002A31BD">
        <w:rPr>
          <w:rFonts w:ascii="Tahoma" w:hAnsi="Tahoma" w:cs="Tahoma"/>
          <w:b/>
        </w:rPr>
        <w:t>PARA ÁREA DE SALUD INTEGRAL DEL CONSEJO MUNICIPAL DEL DEPORTE (COMUDE) DE TLAJOMULCO DE ZUÑIGA, JALISCO”.</w:t>
      </w:r>
      <w:bookmarkEnd w:id="0"/>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619717D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1F1F865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823361">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0B029D2C" w:rsidR="00522C2D" w:rsidRPr="00522C2D" w:rsidRDefault="00434F7D" w:rsidP="00434F7D">
            <w:pPr>
              <w:jc w:val="both"/>
              <w:rPr>
                <w:rFonts w:ascii="Arial" w:eastAsia="Calibri" w:hAnsi="Arial" w:cs="Arial"/>
                <w:lang w:eastAsia="es-ES"/>
              </w:rPr>
            </w:pPr>
            <w:r w:rsidRPr="00434F7D">
              <w:rPr>
                <w:rFonts w:ascii="Arial" w:eastAsia="Calibri" w:hAnsi="Arial" w:cs="Arial"/>
                <w:lang w:eastAsia="es-ES"/>
              </w:rPr>
              <w:t>5310</w:t>
            </w:r>
            <w:r>
              <w:rPr>
                <w:rFonts w:ascii="Arial" w:eastAsia="Calibri" w:hAnsi="Arial" w:cs="Arial"/>
                <w:lang w:eastAsia="es-ES"/>
              </w:rPr>
              <w:t xml:space="preserve">, </w:t>
            </w:r>
            <w:r w:rsidRPr="00434F7D">
              <w:rPr>
                <w:rFonts w:ascii="Arial" w:eastAsia="Calibri" w:hAnsi="Arial" w:cs="Arial"/>
                <w:lang w:eastAsia="es-ES"/>
              </w:rPr>
              <w:t>2531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4DE1F0C2" w:rsidR="00522C2D" w:rsidRPr="00522C2D" w:rsidRDefault="00434F7D" w:rsidP="00522C2D">
            <w:pPr>
              <w:spacing w:after="200" w:line="276" w:lineRule="auto"/>
              <w:jc w:val="both"/>
              <w:rPr>
                <w:rFonts w:ascii="Arial" w:eastAsia="Calibri" w:hAnsi="Arial" w:cs="Arial"/>
                <w:b/>
              </w:rPr>
            </w:pPr>
            <w:r>
              <w:rPr>
                <w:rFonts w:ascii="Arial" w:eastAsia="Calibri" w:hAnsi="Arial" w:cs="Arial"/>
                <w:color w:val="000000"/>
              </w:rPr>
              <w:t xml:space="preserve">14 de febrero </w:t>
            </w:r>
            <w:r w:rsidR="00522C2D" w:rsidRPr="00522C2D">
              <w:rPr>
                <w:rFonts w:ascii="Arial" w:eastAsia="Calibri" w:hAnsi="Arial" w:cs="Arial"/>
                <w:color w:val="000000"/>
              </w:rPr>
              <w:t>del 202</w:t>
            </w:r>
            <w:r w:rsidR="0032011D">
              <w:rPr>
                <w:rFonts w:ascii="Arial" w:eastAsia="Calibri" w:hAnsi="Arial" w:cs="Arial"/>
                <w:color w:val="000000"/>
              </w:rPr>
              <w:t>5</w:t>
            </w:r>
          </w:p>
        </w:tc>
      </w:tr>
      <w:tr w:rsidR="00A55771" w:rsidRPr="00522C2D" w14:paraId="5C294FED" w14:textId="77777777" w:rsidTr="000E3235">
        <w:tc>
          <w:tcPr>
            <w:tcW w:w="4390" w:type="dxa"/>
          </w:tcPr>
          <w:p w14:paraId="2EF7AD79" w14:textId="3AED57D4" w:rsidR="00A55771" w:rsidRPr="00A55771" w:rsidRDefault="00A55771" w:rsidP="00A55771">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Pr>
          <w:p w14:paraId="6EC6D013" w14:textId="0A6D604F" w:rsidR="00A55771" w:rsidRPr="00A55771" w:rsidRDefault="00A55771" w:rsidP="00A55771">
            <w:pPr>
              <w:pStyle w:val="Sinespaciado"/>
              <w:jc w:val="both"/>
              <w:rPr>
                <w:rFonts w:ascii="Arial" w:hAnsi="Arial" w:cs="Arial"/>
                <w:color w:val="000000"/>
              </w:rPr>
            </w:pPr>
            <w:r w:rsidRPr="00A55771">
              <w:rPr>
                <w:rFonts w:ascii="Arial" w:hAnsi="Arial" w:cs="Arial"/>
              </w:rPr>
              <w:t>Hasta las 13:00 horas del día lunes 1</w:t>
            </w:r>
            <w:r>
              <w:rPr>
                <w:rFonts w:ascii="Arial" w:hAnsi="Arial" w:cs="Arial"/>
              </w:rPr>
              <w:t>7</w:t>
            </w:r>
            <w:r w:rsidRPr="00A55771">
              <w:rPr>
                <w:rFonts w:ascii="Arial" w:hAnsi="Arial" w:cs="Arial"/>
              </w:rPr>
              <w:t xml:space="preserve"> de febrero del año 2025, correo: comprascomude@tlajomulco.gob.mx  </w:t>
            </w:r>
          </w:p>
        </w:tc>
      </w:tr>
      <w:tr w:rsidR="00A55771" w:rsidRPr="00522C2D" w14:paraId="2ED7C680" w14:textId="77777777" w:rsidTr="000E3235">
        <w:trPr>
          <w:trHeight w:val="434"/>
        </w:trPr>
        <w:tc>
          <w:tcPr>
            <w:tcW w:w="4390" w:type="dxa"/>
          </w:tcPr>
          <w:p w14:paraId="4DC89F01" w14:textId="75172864" w:rsidR="00A55771" w:rsidRPr="00A55771" w:rsidRDefault="00A55771" w:rsidP="00A55771">
            <w:pPr>
              <w:jc w:val="both"/>
              <w:rPr>
                <w:rFonts w:ascii="Arial" w:eastAsia="Calibri" w:hAnsi="Arial" w:cs="Arial"/>
              </w:rPr>
            </w:pPr>
            <w:r w:rsidRPr="00A55771">
              <w:rPr>
                <w:rFonts w:ascii="Arial" w:hAnsi="Arial" w:cs="Arial"/>
              </w:rPr>
              <w:t xml:space="preserve">Fecha, hora y lugar de la celebración de la primera Junta de Aclaraciones </w:t>
            </w:r>
          </w:p>
        </w:tc>
        <w:tc>
          <w:tcPr>
            <w:tcW w:w="4677" w:type="dxa"/>
          </w:tcPr>
          <w:p w14:paraId="2488CAC6" w14:textId="00978087" w:rsidR="00A55771" w:rsidRPr="00A55771" w:rsidRDefault="00A55771" w:rsidP="00A55771">
            <w:pPr>
              <w:spacing w:after="200"/>
              <w:jc w:val="both"/>
              <w:rPr>
                <w:rFonts w:ascii="Arial" w:eastAsia="Calibri" w:hAnsi="Arial" w:cs="Arial"/>
              </w:rPr>
            </w:pPr>
            <w:r w:rsidRPr="00A55771">
              <w:rPr>
                <w:rFonts w:ascii="Arial" w:hAnsi="Arial" w:cs="Arial"/>
              </w:rPr>
              <w:t xml:space="preserve">A las 13:00 horas del día </w:t>
            </w:r>
            <w:r>
              <w:rPr>
                <w:rFonts w:ascii="Arial" w:hAnsi="Arial" w:cs="Arial"/>
              </w:rPr>
              <w:t>miércoles 19</w:t>
            </w:r>
            <w:r w:rsidRPr="00A55771">
              <w:rPr>
                <w:rFonts w:ascii="Arial" w:hAnsi="Arial" w:cs="Arial"/>
              </w:rPr>
              <w:t xml:space="preserve"> de febrero del año 2025, en la Sala de Juntas del Consejo Municipal del Deporte (COMUDE) de Tlajomulco de Zúñiga, Jalisco, Calle Constitución Ote. No. 157-B, Colonia Centro, Tlajomulco de Zúñiga, Jalisco, México.</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72F79D7A" w:rsidR="00522C2D" w:rsidRPr="00522C2D" w:rsidRDefault="00434F7D" w:rsidP="00522C2D">
            <w:pPr>
              <w:spacing w:after="200"/>
              <w:jc w:val="both"/>
              <w:rPr>
                <w:rFonts w:ascii="Arial" w:eastAsia="Calibri" w:hAnsi="Arial" w:cs="Arial"/>
                <w:color w:val="000000"/>
              </w:rPr>
            </w:pPr>
            <w:r>
              <w:rPr>
                <w:rFonts w:ascii="Arial" w:eastAsia="Calibri" w:hAnsi="Arial" w:cs="Arial"/>
                <w:color w:val="000000"/>
              </w:rPr>
              <w:t xml:space="preserve">24 de febrero </w:t>
            </w:r>
            <w:r w:rsidR="006750F5">
              <w:rPr>
                <w:rFonts w:ascii="Arial" w:eastAsia="Calibri" w:hAnsi="Arial" w:cs="Arial"/>
                <w:color w:val="000000"/>
              </w:rPr>
              <w:t>del 2025</w:t>
            </w:r>
            <w:r w:rsidR="00522C2D" w:rsidRPr="00522C2D">
              <w:rPr>
                <w:rFonts w:ascii="Arial" w:eastAsia="Calibri" w:hAnsi="Arial" w:cs="Arial"/>
                <w:color w:val="000000"/>
              </w:rPr>
              <w:t xml:space="preserve">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04ABAE2C" w:rsidR="00522C2D" w:rsidRPr="00522C2D" w:rsidRDefault="00434F7D" w:rsidP="00522C2D">
            <w:pPr>
              <w:spacing w:after="200"/>
              <w:jc w:val="both"/>
              <w:rPr>
                <w:rFonts w:ascii="Arial" w:eastAsia="Calibri" w:hAnsi="Arial" w:cs="Arial"/>
                <w:color w:val="000000"/>
              </w:rPr>
            </w:pPr>
            <w:r>
              <w:rPr>
                <w:rFonts w:ascii="Arial" w:eastAsia="Calibri" w:hAnsi="Arial" w:cs="Arial"/>
                <w:color w:val="000000"/>
              </w:rPr>
              <w:t xml:space="preserve">24 </w:t>
            </w:r>
            <w:r w:rsidR="0032011D">
              <w:rPr>
                <w:rFonts w:ascii="Arial" w:eastAsia="Calibri" w:hAnsi="Arial" w:cs="Arial"/>
                <w:color w:val="000000"/>
              </w:rPr>
              <w:t xml:space="preserve">de </w:t>
            </w:r>
            <w:r>
              <w:rPr>
                <w:rFonts w:ascii="Arial" w:eastAsia="Calibri" w:hAnsi="Arial" w:cs="Arial"/>
                <w:color w:val="000000"/>
              </w:rPr>
              <w:t>febrero</w:t>
            </w:r>
            <w:r w:rsidR="0032011D">
              <w:rPr>
                <w:rFonts w:ascii="Arial" w:eastAsia="Calibri" w:hAnsi="Arial" w:cs="Arial"/>
                <w:color w:val="000000"/>
              </w:rPr>
              <w:t xml:space="preserve"> del 2025</w:t>
            </w:r>
            <w:r w:rsidR="00522C2D" w:rsidRPr="00522C2D">
              <w:rPr>
                <w:rFonts w:ascii="Arial" w:eastAsia="Calibri" w:hAnsi="Arial" w:cs="Arial"/>
                <w:color w:val="000000"/>
              </w:rPr>
              <w:t xml:space="preserve">,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A55771">
        <w:trPr>
          <w:trHeight w:val="246"/>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lastRenderedPageBreak/>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
        <w:tblW w:w="9923" w:type="dxa"/>
        <w:tblInd w:w="-572" w:type="dxa"/>
        <w:tblLook w:val="04A0" w:firstRow="1" w:lastRow="0" w:firstColumn="1" w:lastColumn="0" w:noHBand="0" w:noVBand="1"/>
      </w:tblPr>
      <w:tblGrid>
        <w:gridCol w:w="1242"/>
        <w:gridCol w:w="6378"/>
        <w:gridCol w:w="1419"/>
        <w:gridCol w:w="884"/>
      </w:tblGrid>
      <w:tr w:rsidR="00823361" w:rsidRPr="00B12C9B" w14:paraId="07D068D5" w14:textId="77777777" w:rsidTr="009F0301">
        <w:trPr>
          <w:trHeight w:val="240"/>
        </w:trPr>
        <w:tc>
          <w:tcPr>
            <w:tcW w:w="1100" w:type="dxa"/>
            <w:noWrap/>
          </w:tcPr>
          <w:p w14:paraId="40F7DCDB" w14:textId="77777777" w:rsidR="00823361" w:rsidRPr="009F0301" w:rsidRDefault="00823361" w:rsidP="009F0301">
            <w:pPr>
              <w:jc w:val="center"/>
              <w:rPr>
                <w:rFonts w:ascii="Verdana" w:hAnsi="Verdana"/>
                <w:b/>
                <w:bCs/>
                <w:sz w:val="20"/>
                <w:szCs w:val="20"/>
              </w:rPr>
            </w:pPr>
            <w:bookmarkStart w:id="3" w:name="_Hlk187223718"/>
            <w:r w:rsidRPr="009F0301">
              <w:rPr>
                <w:rFonts w:ascii="Verdana" w:hAnsi="Verdana"/>
                <w:b/>
                <w:bCs/>
                <w:sz w:val="20"/>
                <w:szCs w:val="20"/>
              </w:rPr>
              <w:t>PARTIDA</w:t>
            </w:r>
          </w:p>
        </w:tc>
        <w:tc>
          <w:tcPr>
            <w:tcW w:w="6378" w:type="dxa"/>
            <w:noWrap/>
          </w:tcPr>
          <w:p w14:paraId="7FE09320" w14:textId="77777777" w:rsidR="00823361" w:rsidRPr="009F0301" w:rsidRDefault="00823361" w:rsidP="009F0301">
            <w:pPr>
              <w:pStyle w:val="TableParagraph"/>
              <w:spacing w:before="11"/>
              <w:rPr>
                <w:rFonts w:ascii="Verdana" w:hAnsi="Verdana"/>
                <w:b/>
                <w:bCs/>
                <w:sz w:val="20"/>
                <w:szCs w:val="20"/>
              </w:rPr>
            </w:pPr>
            <w:r w:rsidRPr="009F0301">
              <w:rPr>
                <w:rFonts w:ascii="Verdana" w:hAnsi="Verdana"/>
                <w:b/>
                <w:bCs/>
                <w:sz w:val="20"/>
                <w:szCs w:val="20"/>
              </w:rPr>
              <w:t>DESCRIPCION</w:t>
            </w:r>
          </w:p>
        </w:tc>
        <w:tc>
          <w:tcPr>
            <w:tcW w:w="1295" w:type="dxa"/>
            <w:noWrap/>
          </w:tcPr>
          <w:p w14:paraId="65791D19" w14:textId="5172C393" w:rsidR="00823361" w:rsidRPr="009F0301" w:rsidRDefault="00823361" w:rsidP="009F0301">
            <w:pPr>
              <w:jc w:val="center"/>
              <w:rPr>
                <w:rFonts w:ascii="Verdana" w:hAnsi="Verdana"/>
                <w:b/>
                <w:bCs/>
                <w:sz w:val="20"/>
                <w:szCs w:val="20"/>
              </w:rPr>
            </w:pPr>
            <w:r w:rsidRPr="009F0301">
              <w:rPr>
                <w:rFonts w:ascii="Verdana" w:hAnsi="Verdana"/>
                <w:b/>
                <w:bCs/>
                <w:sz w:val="20"/>
                <w:szCs w:val="20"/>
              </w:rPr>
              <w:t>CANTIDAD</w:t>
            </w:r>
          </w:p>
        </w:tc>
        <w:tc>
          <w:tcPr>
            <w:tcW w:w="1150" w:type="dxa"/>
          </w:tcPr>
          <w:p w14:paraId="725E2644" w14:textId="3AC5B6AC" w:rsidR="00823361" w:rsidRPr="009F0301" w:rsidRDefault="00823361" w:rsidP="009F0301">
            <w:pPr>
              <w:jc w:val="center"/>
              <w:rPr>
                <w:rFonts w:ascii="Verdana" w:hAnsi="Verdana"/>
                <w:b/>
                <w:bCs/>
                <w:sz w:val="20"/>
                <w:szCs w:val="20"/>
              </w:rPr>
            </w:pPr>
            <w:r w:rsidRPr="009F0301">
              <w:rPr>
                <w:rFonts w:ascii="Verdana" w:hAnsi="Verdana"/>
                <w:b/>
                <w:bCs/>
                <w:sz w:val="20"/>
                <w:szCs w:val="20"/>
              </w:rPr>
              <w:t>U/M</w:t>
            </w:r>
          </w:p>
        </w:tc>
      </w:tr>
      <w:tr w:rsidR="009505B5" w:rsidRPr="00B12C9B" w14:paraId="4A023409" w14:textId="77777777" w:rsidTr="009F0301">
        <w:trPr>
          <w:trHeight w:val="552"/>
        </w:trPr>
        <w:tc>
          <w:tcPr>
            <w:tcW w:w="1100" w:type="dxa"/>
            <w:shd w:val="clear" w:color="auto" w:fill="auto"/>
            <w:noWrap/>
          </w:tcPr>
          <w:p w14:paraId="2483A036" w14:textId="77777777" w:rsidR="009505B5" w:rsidRPr="003A7CE8" w:rsidRDefault="009505B5" w:rsidP="009505B5">
            <w:pPr>
              <w:pStyle w:val="Sinespaciado"/>
              <w:jc w:val="center"/>
            </w:pPr>
          </w:p>
          <w:p w14:paraId="68A60E15" w14:textId="77777777" w:rsidR="009505B5" w:rsidRPr="003A7CE8" w:rsidRDefault="009505B5" w:rsidP="009505B5">
            <w:pPr>
              <w:pStyle w:val="Sinespaciado"/>
              <w:jc w:val="center"/>
            </w:pPr>
            <w:r w:rsidRPr="003A7CE8">
              <w:t>1</w:t>
            </w:r>
          </w:p>
          <w:p w14:paraId="0BADF74F" w14:textId="77777777" w:rsidR="009505B5" w:rsidRPr="003A7CE8" w:rsidRDefault="009505B5" w:rsidP="009505B5">
            <w:pPr>
              <w:pStyle w:val="Sinespaciado"/>
              <w:jc w:val="center"/>
            </w:pPr>
          </w:p>
        </w:tc>
        <w:tc>
          <w:tcPr>
            <w:tcW w:w="6378" w:type="dxa"/>
            <w:tcBorders>
              <w:top w:val="single" w:sz="4" w:space="0" w:color="auto"/>
              <w:left w:val="nil"/>
              <w:bottom w:val="single" w:sz="4" w:space="0" w:color="auto"/>
              <w:right w:val="single" w:sz="4" w:space="0" w:color="auto"/>
            </w:tcBorders>
            <w:shd w:val="clear" w:color="auto" w:fill="auto"/>
            <w:noWrap/>
          </w:tcPr>
          <w:p w14:paraId="2BF54A1F" w14:textId="45772CFF" w:rsidR="009505B5" w:rsidRPr="003A7CE8" w:rsidRDefault="009505B5" w:rsidP="009505B5">
            <w:pPr>
              <w:rPr>
                <w:rFonts w:ascii="Tahoma" w:eastAsia="Times New Roman" w:hAnsi="Tahoma" w:cs="Tahoma"/>
                <w:color w:val="000000"/>
                <w:lang w:eastAsia="es-MX"/>
              </w:rPr>
            </w:pPr>
            <w:r w:rsidRPr="00FD2B67">
              <w:rPr>
                <w:rFonts w:ascii="Arial" w:hAnsi="Arial" w:cs="Arial"/>
                <w:b/>
                <w:bCs/>
                <w:sz w:val="20"/>
                <w:szCs w:val="20"/>
              </w:rPr>
              <w:t>ROLLO DE CINTA KINESIOTAPE</w:t>
            </w:r>
            <w:r w:rsidRPr="00FD2B67">
              <w:rPr>
                <w:rFonts w:ascii="Arial" w:hAnsi="Arial" w:cs="Arial"/>
                <w:sz w:val="20"/>
                <w:szCs w:val="20"/>
              </w:rPr>
              <w:t xml:space="preserve"> con las siguientes características: 5cm de ancho y 5m de largo</w:t>
            </w:r>
            <w:r>
              <w:rPr>
                <w:rFonts w:ascii="Arial" w:hAnsi="Arial" w:cs="Arial"/>
                <w:sz w:val="20"/>
                <w:szCs w:val="20"/>
              </w:rPr>
              <w:t xml:space="preserve">, </w:t>
            </w:r>
            <w:r w:rsidRPr="00FD2B67">
              <w:rPr>
                <w:rFonts w:ascii="Arial" w:hAnsi="Arial" w:cs="Arial"/>
                <w:sz w:val="20"/>
                <w:szCs w:val="20"/>
              </w:rPr>
              <w:t>Fabricada de algodón, hipoalergénica, Libre de látex, colores surtidos</w:t>
            </w:r>
          </w:p>
        </w:tc>
        <w:tc>
          <w:tcPr>
            <w:tcW w:w="1295" w:type="dxa"/>
            <w:tcBorders>
              <w:top w:val="nil"/>
              <w:left w:val="nil"/>
              <w:bottom w:val="single" w:sz="8" w:space="0" w:color="auto"/>
              <w:right w:val="single" w:sz="8" w:space="0" w:color="auto"/>
            </w:tcBorders>
            <w:shd w:val="clear" w:color="auto" w:fill="auto"/>
            <w:noWrap/>
            <w:vAlign w:val="center"/>
          </w:tcPr>
          <w:p w14:paraId="7C29587B" w14:textId="6A13E1C2" w:rsidR="009505B5" w:rsidRPr="003A7CE8" w:rsidRDefault="009505B5" w:rsidP="009505B5">
            <w:pPr>
              <w:pStyle w:val="Sinespaciado"/>
              <w:jc w:val="center"/>
              <w:rPr>
                <w:rFonts w:ascii="Tahoma" w:hAnsi="Tahoma" w:cs="Tahoma"/>
              </w:rPr>
            </w:pPr>
            <w:r>
              <w:rPr>
                <w:rFonts w:ascii="Arial" w:hAnsi="Arial" w:cs="Arial"/>
                <w:sz w:val="20"/>
                <w:szCs w:val="20"/>
              </w:rPr>
              <w:t>40</w:t>
            </w:r>
          </w:p>
        </w:tc>
        <w:tc>
          <w:tcPr>
            <w:tcW w:w="1150" w:type="dxa"/>
            <w:tcBorders>
              <w:top w:val="nil"/>
              <w:left w:val="nil"/>
              <w:bottom w:val="single" w:sz="8" w:space="0" w:color="auto"/>
              <w:right w:val="single" w:sz="8" w:space="0" w:color="auto"/>
            </w:tcBorders>
            <w:shd w:val="clear" w:color="auto" w:fill="auto"/>
            <w:vAlign w:val="center"/>
          </w:tcPr>
          <w:p w14:paraId="593462FD" w14:textId="0C784789" w:rsidR="009505B5" w:rsidRPr="003A7CE8" w:rsidRDefault="009505B5" w:rsidP="009505B5">
            <w:pPr>
              <w:pStyle w:val="Sinespaciado"/>
              <w:jc w:val="center"/>
              <w:rPr>
                <w:rFonts w:ascii="Tahoma" w:hAnsi="Tahoma" w:cs="Tahoma"/>
              </w:rPr>
            </w:pPr>
            <w:r>
              <w:rPr>
                <w:rFonts w:ascii="Arial" w:hAnsi="Arial" w:cs="Arial"/>
                <w:sz w:val="20"/>
                <w:szCs w:val="20"/>
              </w:rPr>
              <w:t>piezas</w:t>
            </w:r>
          </w:p>
        </w:tc>
      </w:tr>
      <w:tr w:rsidR="009505B5" w:rsidRPr="00B12C9B" w14:paraId="155C215A" w14:textId="77777777" w:rsidTr="009F0301">
        <w:trPr>
          <w:trHeight w:val="240"/>
        </w:trPr>
        <w:tc>
          <w:tcPr>
            <w:tcW w:w="1100" w:type="dxa"/>
            <w:shd w:val="clear" w:color="auto" w:fill="auto"/>
            <w:noWrap/>
          </w:tcPr>
          <w:p w14:paraId="5F624B2E" w14:textId="74B15176" w:rsidR="009505B5" w:rsidRPr="003A7CE8" w:rsidRDefault="009505B5" w:rsidP="009505B5">
            <w:pPr>
              <w:jc w:val="center"/>
              <w:rPr>
                <w:rFonts w:ascii="Verdana" w:hAnsi="Verdana"/>
              </w:rPr>
            </w:pPr>
            <w:r>
              <w:t>2</w:t>
            </w:r>
          </w:p>
        </w:tc>
        <w:tc>
          <w:tcPr>
            <w:tcW w:w="6378" w:type="dxa"/>
            <w:tcBorders>
              <w:top w:val="single" w:sz="4" w:space="0" w:color="auto"/>
              <w:left w:val="nil"/>
              <w:bottom w:val="single" w:sz="4" w:space="0" w:color="auto"/>
              <w:right w:val="single" w:sz="4" w:space="0" w:color="auto"/>
            </w:tcBorders>
            <w:shd w:val="clear" w:color="auto" w:fill="auto"/>
            <w:noWrap/>
          </w:tcPr>
          <w:p w14:paraId="58EB009F" w14:textId="518F122E" w:rsidR="009505B5" w:rsidRPr="003A7CE8" w:rsidRDefault="009505B5" w:rsidP="009505B5">
            <w:pPr>
              <w:rPr>
                <w:rFonts w:ascii="Tahoma" w:eastAsia="Times New Roman" w:hAnsi="Tahoma" w:cs="Tahoma"/>
                <w:color w:val="000000"/>
                <w:kern w:val="0"/>
                <w:lang w:eastAsia="es-MX"/>
                <w14:ligatures w14:val="none"/>
              </w:rPr>
            </w:pPr>
            <w:r w:rsidRPr="00FD2B67">
              <w:rPr>
                <w:rFonts w:ascii="Arial" w:hAnsi="Arial" w:cs="Arial"/>
                <w:b/>
                <w:bCs/>
                <w:sz w:val="20"/>
                <w:szCs w:val="20"/>
              </w:rPr>
              <w:t>CREMA CORPORAL</w:t>
            </w:r>
            <w:r w:rsidRPr="00FD2B67">
              <w:rPr>
                <w:rFonts w:ascii="Arial" w:hAnsi="Arial" w:cs="Arial"/>
                <w:sz w:val="20"/>
                <w:szCs w:val="20"/>
              </w:rPr>
              <w:t xml:space="preserve"> unisex de 775 ml.  Para todo tipo de piel, con concha nácar, Con filtro UVA, De rápida absorción</w:t>
            </w:r>
          </w:p>
        </w:tc>
        <w:tc>
          <w:tcPr>
            <w:tcW w:w="1295" w:type="dxa"/>
            <w:tcBorders>
              <w:top w:val="nil"/>
              <w:left w:val="nil"/>
              <w:bottom w:val="single" w:sz="8" w:space="0" w:color="auto"/>
              <w:right w:val="single" w:sz="8" w:space="0" w:color="auto"/>
            </w:tcBorders>
            <w:shd w:val="clear" w:color="auto" w:fill="auto"/>
            <w:noWrap/>
            <w:vAlign w:val="center"/>
          </w:tcPr>
          <w:p w14:paraId="4A83B698" w14:textId="760D274F" w:rsidR="009505B5" w:rsidRPr="003A7CE8" w:rsidRDefault="009505B5" w:rsidP="009505B5">
            <w:pPr>
              <w:pStyle w:val="TableParagraph"/>
              <w:spacing w:before="64"/>
              <w:ind w:left="13"/>
              <w:rPr>
                <w:rFonts w:ascii="Tahoma" w:hAnsi="Tahoma" w:cs="Tahoma"/>
                <w:spacing w:val="-5"/>
                <w:w w:val="105"/>
                <w:lang w:val="es-MX"/>
              </w:rPr>
            </w:pPr>
            <w:r>
              <w:rPr>
                <w:rFonts w:ascii="Arial" w:hAnsi="Arial" w:cs="Arial"/>
                <w:sz w:val="20"/>
                <w:szCs w:val="20"/>
              </w:rPr>
              <w:t>20</w:t>
            </w:r>
          </w:p>
        </w:tc>
        <w:tc>
          <w:tcPr>
            <w:tcW w:w="1150" w:type="dxa"/>
            <w:tcBorders>
              <w:top w:val="nil"/>
              <w:left w:val="nil"/>
              <w:bottom w:val="single" w:sz="8" w:space="0" w:color="auto"/>
              <w:right w:val="single" w:sz="8" w:space="0" w:color="auto"/>
            </w:tcBorders>
            <w:shd w:val="clear" w:color="auto" w:fill="auto"/>
            <w:vAlign w:val="center"/>
          </w:tcPr>
          <w:p w14:paraId="3A00AF19" w14:textId="1E187AB5" w:rsidR="009505B5" w:rsidRPr="003A7CE8" w:rsidRDefault="009505B5" w:rsidP="009505B5">
            <w:pPr>
              <w:pStyle w:val="TableParagraph"/>
              <w:spacing w:before="64"/>
              <w:ind w:left="11"/>
              <w:rPr>
                <w:rFonts w:ascii="Tahoma" w:hAnsi="Tahoma" w:cs="Tahoma"/>
                <w:spacing w:val="-2"/>
                <w:lang w:val="es-MX"/>
              </w:rPr>
            </w:pPr>
            <w:r w:rsidRPr="00FD2B67">
              <w:rPr>
                <w:rFonts w:ascii="Arial" w:hAnsi="Arial" w:cs="Arial"/>
                <w:sz w:val="20"/>
                <w:szCs w:val="20"/>
              </w:rPr>
              <w:t>pieza</w:t>
            </w:r>
          </w:p>
        </w:tc>
      </w:tr>
      <w:tr w:rsidR="009505B5" w:rsidRPr="00B12C9B" w14:paraId="4B81D5AC" w14:textId="77777777" w:rsidTr="009F0301">
        <w:trPr>
          <w:trHeight w:val="240"/>
        </w:trPr>
        <w:tc>
          <w:tcPr>
            <w:tcW w:w="1100" w:type="dxa"/>
            <w:shd w:val="clear" w:color="auto" w:fill="auto"/>
            <w:noWrap/>
          </w:tcPr>
          <w:p w14:paraId="253C8FA8" w14:textId="1D8A7EB1" w:rsidR="009505B5" w:rsidRPr="003A7CE8" w:rsidRDefault="009505B5" w:rsidP="009505B5">
            <w:pPr>
              <w:jc w:val="center"/>
              <w:rPr>
                <w:rFonts w:ascii="Verdana" w:hAnsi="Verdana"/>
              </w:rPr>
            </w:pPr>
            <w:r>
              <w:t>3</w:t>
            </w:r>
          </w:p>
        </w:tc>
        <w:tc>
          <w:tcPr>
            <w:tcW w:w="6378" w:type="dxa"/>
            <w:tcBorders>
              <w:top w:val="single" w:sz="4" w:space="0" w:color="auto"/>
              <w:left w:val="nil"/>
              <w:bottom w:val="single" w:sz="4" w:space="0" w:color="auto"/>
              <w:right w:val="single" w:sz="4" w:space="0" w:color="auto"/>
            </w:tcBorders>
            <w:shd w:val="clear" w:color="auto" w:fill="auto"/>
            <w:noWrap/>
          </w:tcPr>
          <w:p w14:paraId="1F5FDC93" w14:textId="652B0804" w:rsidR="009505B5" w:rsidRPr="003A7CE8" w:rsidRDefault="009505B5" w:rsidP="009505B5">
            <w:pPr>
              <w:rPr>
                <w:rFonts w:ascii="Tahoma" w:eastAsia="Times New Roman" w:hAnsi="Tahoma" w:cs="Tahoma"/>
                <w:color w:val="000000"/>
                <w:kern w:val="0"/>
                <w:lang w:eastAsia="es-MX"/>
                <w14:ligatures w14:val="none"/>
              </w:rPr>
            </w:pPr>
            <w:r w:rsidRPr="00FD2B67">
              <w:rPr>
                <w:rFonts w:ascii="Arial" w:hAnsi="Arial" w:cs="Arial"/>
                <w:b/>
                <w:bCs/>
                <w:sz w:val="20"/>
                <w:szCs w:val="20"/>
              </w:rPr>
              <w:t>ALCOHOL ETILICO</w:t>
            </w:r>
            <w:r w:rsidRPr="00FD2B67">
              <w:rPr>
                <w:rFonts w:ascii="Arial" w:hAnsi="Arial" w:cs="Arial"/>
                <w:sz w:val="20"/>
                <w:szCs w:val="20"/>
              </w:rPr>
              <w:t xml:space="preserve"> presentación de 100 ml, al 70% v/v contienen benzoato de </w:t>
            </w:r>
            <w:proofErr w:type="spellStart"/>
            <w:r w:rsidRPr="00FD2B67">
              <w:rPr>
                <w:rFonts w:ascii="Arial" w:hAnsi="Arial" w:cs="Arial"/>
                <w:sz w:val="20"/>
                <w:szCs w:val="20"/>
              </w:rPr>
              <w:t>denatonio</w:t>
            </w:r>
            <w:proofErr w:type="spellEnd"/>
            <w:r w:rsidRPr="00FD2B67">
              <w:rPr>
                <w:rFonts w:ascii="Arial" w:hAnsi="Arial" w:cs="Arial"/>
                <w:sz w:val="20"/>
                <w:szCs w:val="20"/>
              </w:rPr>
              <w:t xml:space="preserve"> 0.7 mg.</w:t>
            </w:r>
          </w:p>
        </w:tc>
        <w:tc>
          <w:tcPr>
            <w:tcW w:w="1295" w:type="dxa"/>
            <w:tcBorders>
              <w:top w:val="nil"/>
              <w:left w:val="nil"/>
              <w:bottom w:val="single" w:sz="8" w:space="0" w:color="auto"/>
              <w:right w:val="single" w:sz="8" w:space="0" w:color="auto"/>
            </w:tcBorders>
            <w:shd w:val="clear" w:color="auto" w:fill="auto"/>
            <w:noWrap/>
            <w:vAlign w:val="center"/>
          </w:tcPr>
          <w:p w14:paraId="3B9DC440" w14:textId="3EDF78BD"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8</w:t>
            </w:r>
          </w:p>
        </w:tc>
        <w:tc>
          <w:tcPr>
            <w:tcW w:w="1150" w:type="dxa"/>
            <w:tcBorders>
              <w:top w:val="nil"/>
              <w:left w:val="nil"/>
              <w:bottom w:val="single" w:sz="8" w:space="0" w:color="auto"/>
              <w:right w:val="single" w:sz="8" w:space="0" w:color="auto"/>
            </w:tcBorders>
            <w:shd w:val="clear" w:color="auto" w:fill="auto"/>
            <w:vAlign w:val="center"/>
          </w:tcPr>
          <w:p w14:paraId="2E7EA4B7" w14:textId="1E27CB18" w:rsidR="009505B5" w:rsidRPr="003A7CE8" w:rsidRDefault="009505B5" w:rsidP="009505B5">
            <w:pPr>
              <w:pStyle w:val="TableParagraph"/>
              <w:spacing w:before="64"/>
              <w:ind w:left="11"/>
              <w:rPr>
                <w:rFonts w:ascii="Tahoma" w:eastAsia="Times New Roman" w:hAnsi="Tahoma" w:cs="Tahoma"/>
                <w:color w:val="000000"/>
                <w:lang w:eastAsia="es-MX"/>
              </w:rPr>
            </w:pPr>
            <w:r w:rsidRPr="00FD2B67">
              <w:rPr>
                <w:rFonts w:ascii="Arial" w:hAnsi="Arial" w:cs="Arial"/>
                <w:sz w:val="20"/>
                <w:szCs w:val="20"/>
              </w:rPr>
              <w:t>pieza</w:t>
            </w:r>
          </w:p>
        </w:tc>
      </w:tr>
      <w:tr w:rsidR="009505B5" w:rsidRPr="00B12C9B" w14:paraId="748B11DE" w14:textId="77777777" w:rsidTr="009F0301">
        <w:trPr>
          <w:trHeight w:val="240"/>
        </w:trPr>
        <w:tc>
          <w:tcPr>
            <w:tcW w:w="1100" w:type="dxa"/>
            <w:shd w:val="clear" w:color="auto" w:fill="auto"/>
            <w:noWrap/>
          </w:tcPr>
          <w:p w14:paraId="1C48E39F" w14:textId="62D4BBC0" w:rsidR="009505B5" w:rsidRPr="003A7CE8" w:rsidRDefault="009505B5" w:rsidP="009505B5">
            <w:pPr>
              <w:jc w:val="center"/>
              <w:rPr>
                <w:rFonts w:ascii="Verdana" w:hAnsi="Verdana"/>
              </w:rPr>
            </w:pPr>
            <w:r>
              <w:t>4</w:t>
            </w:r>
          </w:p>
        </w:tc>
        <w:tc>
          <w:tcPr>
            <w:tcW w:w="6378" w:type="dxa"/>
            <w:tcBorders>
              <w:top w:val="single" w:sz="4" w:space="0" w:color="auto"/>
              <w:left w:val="nil"/>
              <w:bottom w:val="single" w:sz="4" w:space="0" w:color="auto"/>
              <w:right w:val="single" w:sz="4" w:space="0" w:color="auto"/>
            </w:tcBorders>
            <w:shd w:val="clear" w:color="auto" w:fill="auto"/>
            <w:noWrap/>
          </w:tcPr>
          <w:p w14:paraId="3350FAF1" w14:textId="1633A405" w:rsidR="009505B5" w:rsidRPr="003A7CE8" w:rsidRDefault="009505B5" w:rsidP="009505B5">
            <w:pPr>
              <w:rPr>
                <w:rFonts w:ascii="Tahoma" w:eastAsia="Times New Roman" w:hAnsi="Tahoma" w:cs="Tahoma"/>
                <w:color w:val="000000"/>
                <w:kern w:val="0"/>
                <w:lang w:eastAsia="es-MX"/>
                <w14:ligatures w14:val="none"/>
              </w:rPr>
            </w:pPr>
            <w:r w:rsidRPr="00FD2B67">
              <w:rPr>
                <w:rFonts w:ascii="Arial" w:hAnsi="Arial" w:cs="Arial"/>
                <w:b/>
                <w:bCs/>
                <w:sz w:val="20"/>
                <w:szCs w:val="20"/>
              </w:rPr>
              <w:t>GEL ANALGÉSICO ANTIINFLAMATORIO</w:t>
            </w:r>
            <w:r w:rsidRPr="00FD2B67">
              <w:rPr>
                <w:rFonts w:ascii="Arial" w:hAnsi="Arial" w:cs="Arial"/>
                <w:sz w:val="20"/>
                <w:szCs w:val="20"/>
              </w:rPr>
              <w:t xml:space="preserve"> 2.32 % 100 g.</w:t>
            </w:r>
          </w:p>
        </w:tc>
        <w:tc>
          <w:tcPr>
            <w:tcW w:w="1295" w:type="dxa"/>
            <w:tcBorders>
              <w:top w:val="nil"/>
              <w:left w:val="nil"/>
              <w:bottom w:val="single" w:sz="8" w:space="0" w:color="auto"/>
              <w:right w:val="single" w:sz="8" w:space="0" w:color="auto"/>
            </w:tcBorders>
            <w:shd w:val="clear" w:color="auto" w:fill="auto"/>
            <w:noWrap/>
            <w:vAlign w:val="center"/>
          </w:tcPr>
          <w:p w14:paraId="44B7C186" w14:textId="5628238A"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3</w:t>
            </w:r>
          </w:p>
        </w:tc>
        <w:tc>
          <w:tcPr>
            <w:tcW w:w="1150" w:type="dxa"/>
            <w:tcBorders>
              <w:top w:val="nil"/>
              <w:left w:val="nil"/>
              <w:bottom w:val="single" w:sz="8" w:space="0" w:color="auto"/>
              <w:right w:val="single" w:sz="8" w:space="0" w:color="auto"/>
            </w:tcBorders>
            <w:shd w:val="clear" w:color="auto" w:fill="auto"/>
            <w:vAlign w:val="center"/>
          </w:tcPr>
          <w:p w14:paraId="58880094" w14:textId="5CE84929" w:rsidR="009505B5" w:rsidRPr="003A7CE8" w:rsidRDefault="009505B5" w:rsidP="009505B5">
            <w:pPr>
              <w:pStyle w:val="TableParagraph"/>
              <w:spacing w:before="64"/>
              <w:ind w:left="11"/>
              <w:rPr>
                <w:rFonts w:ascii="Tahoma" w:eastAsia="Times New Roman" w:hAnsi="Tahoma" w:cs="Tahoma"/>
                <w:color w:val="000000"/>
                <w:lang w:eastAsia="es-MX"/>
              </w:rPr>
            </w:pPr>
            <w:r w:rsidRPr="00FD2B67">
              <w:rPr>
                <w:rFonts w:ascii="Arial" w:hAnsi="Arial" w:cs="Arial"/>
                <w:sz w:val="20"/>
                <w:szCs w:val="20"/>
              </w:rPr>
              <w:t>pieza</w:t>
            </w:r>
          </w:p>
        </w:tc>
      </w:tr>
      <w:tr w:rsidR="009505B5" w:rsidRPr="00B12C9B" w14:paraId="0D978934" w14:textId="77777777" w:rsidTr="009F0301">
        <w:trPr>
          <w:trHeight w:val="240"/>
        </w:trPr>
        <w:tc>
          <w:tcPr>
            <w:tcW w:w="1100" w:type="dxa"/>
            <w:shd w:val="clear" w:color="auto" w:fill="auto"/>
            <w:noWrap/>
          </w:tcPr>
          <w:p w14:paraId="444F1C12" w14:textId="2CDB1482" w:rsidR="009505B5" w:rsidRPr="003A7CE8" w:rsidRDefault="009505B5" w:rsidP="009505B5">
            <w:pPr>
              <w:jc w:val="center"/>
              <w:rPr>
                <w:rFonts w:ascii="Verdana" w:hAnsi="Verdana"/>
              </w:rPr>
            </w:pPr>
            <w:r>
              <w:t>5</w:t>
            </w:r>
          </w:p>
        </w:tc>
        <w:tc>
          <w:tcPr>
            <w:tcW w:w="6378" w:type="dxa"/>
            <w:tcBorders>
              <w:top w:val="single" w:sz="4" w:space="0" w:color="auto"/>
              <w:left w:val="nil"/>
              <w:bottom w:val="single" w:sz="4" w:space="0" w:color="auto"/>
              <w:right w:val="single" w:sz="4" w:space="0" w:color="auto"/>
            </w:tcBorders>
            <w:shd w:val="clear" w:color="auto" w:fill="auto"/>
            <w:noWrap/>
          </w:tcPr>
          <w:p w14:paraId="29F4AAF8" w14:textId="6BAE9A0A" w:rsidR="009505B5" w:rsidRPr="003A7CE8" w:rsidRDefault="009505B5" w:rsidP="00434F7D">
            <w:pPr>
              <w:jc w:val="both"/>
              <w:rPr>
                <w:rFonts w:ascii="Tahoma" w:eastAsia="Times New Roman" w:hAnsi="Tahoma" w:cs="Tahoma"/>
                <w:color w:val="000000"/>
                <w:kern w:val="0"/>
                <w:lang w:eastAsia="es-MX"/>
                <w14:ligatures w14:val="none"/>
              </w:rPr>
            </w:pPr>
            <w:r w:rsidRPr="00137203">
              <w:rPr>
                <w:rFonts w:ascii="Arial" w:hAnsi="Arial" w:cs="Arial"/>
                <w:b/>
                <w:bCs/>
                <w:sz w:val="20"/>
                <w:szCs w:val="20"/>
              </w:rPr>
              <w:t xml:space="preserve">FOCO INFRARROJO TERAPÉUTICO </w:t>
            </w:r>
            <w:r w:rsidRPr="00D83A53">
              <w:rPr>
                <w:rFonts w:ascii="Arial" w:hAnsi="Arial" w:cs="Arial"/>
                <w:sz w:val="20"/>
                <w:szCs w:val="20"/>
              </w:rPr>
              <w:t xml:space="preserve">250 w- 270 w, flujo luminoso 80 lm, tensión /, frecuencia 127 v /60 </w:t>
            </w:r>
            <w:proofErr w:type="spellStart"/>
            <w:r w:rsidRPr="00D83A53">
              <w:rPr>
                <w:rFonts w:ascii="Arial" w:hAnsi="Arial" w:cs="Arial"/>
                <w:sz w:val="20"/>
                <w:szCs w:val="20"/>
              </w:rPr>
              <w:t>hz</w:t>
            </w:r>
            <w:proofErr w:type="spellEnd"/>
            <w:r w:rsidRPr="00D83A53">
              <w:rPr>
                <w:rFonts w:ascii="Arial" w:hAnsi="Arial" w:cs="Arial"/>
                <w:sz w:val="20"/>
                <w:szCs w:val="20"/>
              </w:rPr>
              <w:t xml:space="preserve">, corriente 2,170 </w:t>
            </w:r>
            <w:proofErr w:type="spellStart"/>
            <w:r w:rsidRPr="00D83A53">
              <w:rPr>
                <w:rFonts w:ascii="Arial" w:hAnsi="Arial" w:cs="Arial"/>
                <w:sz w:val="20"/>
                <w:szCs w:val="20"/>
              </w:rPr>
              <w:t>ma</w:t>
            </w:r>
            <w:proofErr w:type="spellEnd"/>
            <w:r w:rsidRPr="00D83A53">
              <w:rPr>
                <w:rFonts w:ascii="Arial" w:hAnsi="Arial" w:cs="Arial"/>
                <w:sz w:val="20"/>
                <w:szCs w:val="20"/>
              </w:rPr>
              <w:t xml:space="preserve">, tiempo de vida 2,000 h, temperatura de color 1,000 k / luz infrarroja, tipo de base e26 /e27, tipo </w:t>
            </w:r>
            <w:proofErr w:type="spellStart"/>
            <w:r w:rsidRPr="00D83A53">
              <w:rPr>
                <w:rFonts w:ascii="Arial" w:hAnsi="Arial" w:cs="Arial"/>
                <w:sz w:val="20"/>
                <w:szCs w:val="20"/>
              </w:rPr>
              <w:t>br</w:t>
            </w:r>
            <w:proofErr w:type="spellEnd"/>
            <w:r w:rsidRPr="00D83A53">
              <w:rPr>
                <w:rFonts w:ascii="Arial" w:hAnsi="Arial" w:cs="Arial"/>
                <w:sz w:val="20"/>
                <w:szCs w:val="20"/>
              </w:rPr>
              <w:t xml:space="preserve"> 40, medidas (diámetro x alto) 12.4 cm x 16.5 cm</w:t>
            </w:r>
          </w:p>
        </w:tc>
        <w:tc>
          <w:tcPr>
            <w:tcW w:w="1295" w:type="dxa"/>
            <w:tcBorders>
              <w:top w:val="nil"/>
              <w:left w:val="nil"/>
              <w:bottom w:val="single" w:sz="8" w:space="0" w:color="auto"/>
              <w:right w:val="single" w:sz="8" w:space="0" w:color="auto"/>
            </w:tcBorders>
            <w:shd w:val="clear" w:color="auto" w:fill="auto"/>
            <w:noWrap/>
            <w:vAlign w:val="center"/>
          </w:tcPr>
          <w:p w14:paraId="2A4FAA10" w14:textId="2458512B"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6</w:t>
            </w:r>
          </w:p>
        </w:tc>
        <w:tc>
          <w:tcPr>
            <w:tcW w:w="1150" w:type="dxa"/>
            <w:tcBorders>
              <w:top w:val="nil"/>
              <w:left w:val="nil"/>
              <w:bottom w:val="single" w:sz="8" w:space="0" w:color="auto"/>
              <w:right w:val="single" w:sz="8" w:space="0" w:color="auto"/>
            </w:tcBorders>
            <w:shd w:val="clear" w:color="auto" w:fill="auto"/>
            <w:vAlign w:val="center"/>
          </w:tcPr>
          <w:p w14:paraId="4D3BE39B" w14:textId="6B2EA8DF"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0DE9F543" w14:textId="77777777" w:rsidTr="009F0301">
        <w:trPr>
          <w:trHeight w:val="240"/>
        </w:trPr>
        <w:tc>
          <w:tcPr>
            <w:tcW w:w="1100" w:type="dxa"/>
            <w:shd w:val="clear" w:color="auto" w:fill="auto"/>
            <w:noWrap/>
          </w:tcPr>
          <w:p w14:paraId="2D34BC47" w14:textId="5086766A" w:rsidR="009505B5" w:rsidRPr="003A7CE8" w:rsidRDefault="009505B5" w:rsidP="009505B5">
            <w:pPr>
              <w:jc w:val="center"/>
              <w:rPr>
                <w:rFonts w:ascii="Verdana" w:hAnsi="Verdana"/>
              </w:rPr>
            </w:pPr>
            <w:r>
              <w:t>6</w:t>
            </w:r>
          </w:p>
        </w:tc>
        <w:tc>
          <w:tcPr>
            <w:tcW w:w="6378" w:type="dxa"/>
            <w:tcBorders>
              <w:top w:val="single" w:sz="4" w:space="0" w:color="auto"/>
              <w:left w:val="nil"/>
              <w:bottom w:val="single" w:sz="4" w:space="0" w:color="auto"/>
              <w:right w:val="single" w:sz="4" w:space="0" w:color="auto"/>
            </w:tcBorders>
            <w:shd w:val="clear" w:color="auto" w:fill="auto"/>
            <w:noWrap/>
          </w:tcPr>
          <w:p w14:paraId="5B27C150" w14:textId="51799B8C" w:rsidR="009505B5" w:rsidRPr="003A7CE8" w:rsidRDefault="009505B5" w:rsidP="009505B5">
            <w:pPr>
              <w:rPr>
                <w:rFonts w:ascii="Tahoma" w:eastAsia="Times New Roman" w:hAnsi="Tahoma" w:cs="Tahoma"/>
                <w:color w:val="000000"/>
                <w:kern w:val="0"/>
                <w:lang w:eastAsia="es-MX"/>
                <w14:ligatures w14:val="none"/>
              </w:rPr>
            </w:pPr>
            <w:r w:rsidRPr="0036273A">
              <w:rPr>
                <w:rFonts w:ascii="Arial" w:hAnsi="Arial" w:cs="Arial"/>
                <w:b/>
                <w:bCs/>
                <w:sz w:val="20"/>
                <w:szCs w:val="20"/>
              </w:rPr>
              <w:t xml:space="preserve">TIRAS REACTIVAS </w:t>
            </w:r>
            <w:proofErr w:type="spellStart"/>
            <w:r w:rsidRPr="0036273A">
              <w:rPr>
                <w:rFonts w:ascii="Arial" w:hAnsi="Arial" w:cs="Arial"/>
                <w:b/>
                <w:bCs/>
                <w:sz w:val="20"/>
                <w:szCs w:val="20"/>
              </w:rPr>
              <w:t>Accu</w:t>
            </w:r>
            <w:proofErr w:type="spellEnd"/>
            <w:r w:rsidRPr="0036273A">
              <w:rPr>
                <w:rFonts w:ascii="Arial" w:hAnsi="Arial" w:cs="Arial"/>
                <w:b/>
                <w:bCs/>
                <w:sz w:val="20"/>
                <w:szCs w:val="20"/>
              </w:rPr>
              <w:t xml:space="preserve"> </w:t>
            </w:r>
            <w:proofErr w:type="spellStart"/>
            <w:r w:rsidRPr="0036273A">
              <w:rPr>
                <w:rFonts w:ascii="Arial" w:hAnsi="Arial" w:cs="Arial"/>
                <w:b/>
                <w:bCs/>
                <w:sz w:val="20"/>
                <w:szCs w:val="20"/>
              </w:rPr>
              <w:t>Chek</w:t>
            </w:r>
            <w:proofErr w:type="spellEnd"/>
            <w:r w:rsidRPr="0036273A">
              <w:rPr>
                <w:rFonts w:ascii="Arial" w:hAnsi="Arial" w:cs="Arial"/>
                <w:b/>
                <w:bCs/>
                <w:sz w:val="20"/>
                <w:szCs w:val="20"/>
              </w:rPr>
              <w:t xml:space="preserve"> </w:t>
            </w:r>
            <w:proofErr w:type="spellStart"/>
            <w:r w:rsidRPr="0036273A">
              <w:rPr>
                <w:rFonts w:ascii="Arial" w:hAnsi="Arial" w:cs="Arial"/>
                <w:b/>
                <w:bCs/>
                <w:sz w:val="20"/>
                <w:szCs w:val="20"/>
              </w:rPr>
              <w:t>Performa</w:t>
            </w:r>
            <w:proofErr w:type="spellEnd"/>
            <w:r w:rsidRPr="0036273A">
              <w:rPr>
                <w:rFonts w:ascii="Arial" w:hAnsi="Arial" w:cs="Arial"/>
                <w:sz w:val="20"/>
                <w:szCs w:val="20"/>
              </w:rPr>
              <w:t xml:space="preserve"> para la determinación de la glucemia, caja con 50 </w:t>
            </w:r>
            <w:proofErr w:type="spellStart"/>
            <w:r w:rsidRPr="0036273A">
              <w:rPr>
                <w:rFonts w:ascii="Arial" w:hAnsi="Arial" w:cs="Arial"/>
                <w:sz w:val="20"/>
                <w:szCs w:val="20"/>
              </w:rPr>
              <w:t>pzas</w:t>
            </w:r>
            <w:proofErr w:type="spellEnd"/>
            <w:r w:rsidRPr="0036273A">
              <w:rPr>
                <w:rFonts w:ascii="Arial" w:hAnsi="Arial" w:cs="Arial"/>
                <w:sz w:val="20"/>
                <w:szCs w:val="20"/>
              </w:rPr>
              <w:t>. apto para el autocontrol.</w:t>
            </w:r>
          </w:p>
        </w:tc>
        <w:tc>
          <w:tcPr>
            <w:tcW w:w="1295" w:type="dxa"/>
            <w:tcBorders>
              <w:top w:val="nil"/>
              <w:left w:val="nil"/>
              <w:bottom w:val="single" w:sz="8" w:space="0" w:color="auto"/>
              <w:right w:val="single" w:sz="8" w:space="0" w:color="auto"/>
            </w:tcBorders>
            <w:shd w:val="clear" w:color="auto" w:fill="auto"/>
            <w:noWrap/>
            <w:vAlign w:val="center"/>
          </w:tcPr>
          <w:p w14:paraId="1F300BE2" w14:textId="415117EF"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4</w:t>
            </w:r>
          </w:p>
        </w:tc>
        <w:tc>
          <w:tcPr>
            <w:tcW w:w="1150" w:type="dxa"/>
            <w:tcBorders>
              <w:top w:val="nil"/>
              <w:left w:val="nil"/>
              <w:bottom w:val="single" w:sz="8" w:space="0" w:color="auto"/>
              <w:right w:val="single" w:sz="8" w:space="0" w:color="auto"/>
            </w:tcBorders>
            <w:shd w:val="clear" w:color="auto" w:fill="auto"/>
            <w:vAlign w:val="center"/>
          </w:tcPr>
          <w:p w14:paraId="11448D35" w14:textId="5F101000" w:rsidR="009505B5" w:rsidRPr="003A7CE8" w:rsidRDefault="009505B5" w:rsidP="009505B5">
            <w:pPr>
              <w:pStyle w:val="TableParagraph"/>
              <w:spacing w:before="64"/>
              <w:ind w:left="11"/>
              <w:rPr>
                <w:rFonts w:ascii="Tahoma" w:eastAsia="Times New Roman" w:hAnsi="Tahoma" w:cs="Tahoma"/>
                <w:color w:val="000000"/>
                <w:lang w:eastAsia="es-MX"/>
              </w:rPr>
            </w:pPr>
            <w:r w:rsidRPr="00FD2B67">
              <w:rPr>
                <w:rFonts w:ascii="Arial" w:hAnsi="Arial" w:cs="Arial"/>
                <w:sz w:val="20"/>
                <w:szCs w:val="20"/>
              </w:rPr>
              <w:t>caja</w:t>
            </w:r>
          </w:p>
        </w:tc>
      </w:tr>
      <w:tr w:rsidR="009505B5" w:rsidRPr="00B12C9B" w14:paraId="37BD1DD6" w14:textId="77777777" w:rsidTr="009F0301">
        <w:trPr>
          <w:trHeight w:val="240"/>
        </w:trPr>
        <w:tc>
          <w:tcPr>
            <w:tcW w:w="1100" w:type="dxa"/>
            <w:shd w:val="clear" w:color="auto" w:fill="auto"/>
            <w:noWrap/>
          </w:tcPr>
          <w:p w14:paraId="3D7F2D17" w14:textId="4B629643" w:rsidR="009505B5" w:rsidRPr="003A7CE8" w:rsidRDefault="009505B5" w:rsidP="009505B5">
            <w:pPr>
              <w:jc w:val="center"/>
              <w:rPr>
                <w:rFonts w:ascii="Verdana" w:hAnsi="Verdana"/>
              </w:rPr>
            </w:pPr>
            <w:r>
              <w:t>7</w:t>
            </w:r>
          </w:p>
        </w:tc>
        <w:tc>
          <w:tcPr>
            <w:tcW w:w="6378" w:type="dxa"/>
            <w:tcBorders>
              <w:top w:val="single" w:sz="4" w:space="0" w:color="auto"/>
              <w:left w:val="nil"/>
              <w:bottom w:val="single" w:sz="4" w:space="0" w:color="auto"/>
              <w:right w:val="single" w:sz="4" w:space="0" w:color="auto"/>
            </w:tcBorders>
            <w:shd w:val="clear" w:color="auto" w:fill="auto"/>
            <w:noWrap/>
          </w:tcPr>
          <w:p w14:paraId="52F19682" w14:textId="202B63E8" w:rsidR="009505B5" w:rsidRPr="003A7CE8" w:rsidRDefault="009505B5" w:rsidP="009505B5">
            <w:pPr>
              <w:rPr>
                <w:rFonts w:ascii="Tahoma" w:eastAsia="Times New Roman" w:hAnsi="Tahoma" w:cs="Tahoma"/>
                <w:color w:val="000000"/>
                <w:kern w:val="0"/>
                <w:lang w:eastAsia="es-MX"/>
                <w14:ligatures w14:val="none"/>
              </w:rPr>
            </w:pPr>
            <w:r w:rsidRPr="0036273A">
              <w:rPr>
                <w:rFonts w:ascii="Arial" w:hAnsi="Arial" w:cs="Arial"/>
                <w:b/>
                <w:bCs/>
                <w:sz w:val="20"/>
                <w:szCs w:val="20"/>
              </w:rPr>
              <w:t xml:space="preserve">LANCETAS </w:t>
            </w:r>
            <w:proofErr w:type="spellStart"/>
            <w:r w:rsidRPr="0036273A">
              <w:rPr>
                <w:rFonts w:ascii="Arial" w:hAnsi="Arial" w:cs="Arial"/>
                <w:b/>
                <w:bCs/>
                <w:sz w:val="20"/>
                <w:szCs w:val="20"/>
              </w:rPr>
              <w:t>Softclix</w:t>
            </w:r>
            <w:proofErr w:type="spellEnd"/>
            <w:r w:rsidRPr="0036273A">
              <w:rPr>
                <w:rFonts w:ascii="Arial" w:hAnsi="Arial" w:cs="Arial"/>
                <w:sz w:val="20"/>
                <w:szCs w:val="20"/>
              </w:rPr>
              <w:t xml:space="preserve"> con corte de 3 caras: Ayuda a evitar lesiones en la piel. Superficie lisa y pulida: Reduce la </w:t>
            </w:r>
            <w:proofErr w:type="spellStart"/>
            <w:r w:rsidRPr="0036273A">
              <w:rPr>
                <w:rFonts w:ascii="Arial" w:hAnsi="Arial" w:cs="Arial"/>
                <w:sz w:val="20"/>
                <w:szCs w:val="20"/>
              </w:rPr>
              <w:t>fricciónn</w:t>
            </w:r>
            <w:proofErr w:type="spellEnd"/>
            <w:r w:rsidRPr="0036273A">
              <w:rPr>
                <w:rFonts w:ascii="Arial" w:hAnsi="Arial" w:cs="Arial"/>
                <w:sz w:val="20"/>
                <w:szCs w:val="20"/>
              </w:rPr>
              <w:t xml:space="preserve"> en la penetración. Tiempo de punción rápido, caja con 200 piezas.</w:t>
            </w:r>
          </w:p>
        </w:tc>
        <w:tc>
          <w:tcPr>
            <w:tcW w:w="1295" w:type="dxa"/>
            <w:tcBorders>
              <w:top w:val="nil"/>
              <w:left w:val="nil"/>
              <w:bottom w:val="single" w:sz="8" w:space="0" w:color="auto"/>
              <w:right w:val="single" w:sz="8" w:space="0" w:color="auto"/>
            </w:tcBorders>
            <w:shd w:val="clear" w:color="auto" w:fill="auto"/>
            <w:noWrap/>
            <w:vAlign w:val="center"/>
          </w:tcPr>
          <w:p w14:paraId="1927DA30" w14:textId="3BA46D69"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w:t>
            </w:r>
          </w:p>
        </w:tc>
        <w:tc>
          <w:tcPr>
            <w:tcW w:w="1150" w:type="dxa"/>
            <w:tcBorders>
              <w:top w:val="nil"/>
              <w:left w:val="nil"/>
              <w:bottom w:val="single" w:sz="8" w:space="0" w:color="auto"/>
              <w:right w:val="single" w:sz="8" w:space="0" w:color="auto"/>
            </w:tcBorders>
            <w:shd w:val="clear" w:color="auto" w:fill="auto"/>
            <w:vAlign w:val="center"/>
          </w:tcPr>
          <w:p w14:paraId="28EA1890" w14:textId="2E061C7A" w:rsidR="009505B5" w:rsidRPr="003A7CE8" w:rsidRDefault="009505B5" w:rsidP="009505B5">
            <w:pPr>
              <w:pStyle w:val="TableParagraph"/>
              <w:spacing w:before="64"/>
              <w:ind w:left="11"/>
              <w:rPr>
                <w:rFonts w:ascii="Tahoma" w:eastAsia="Times New Roman" w:hAnsi="Tahoma" w:cs="Tahoma"/>
                <w:color w:val="000000"/>
                <w:lang w:eastAsia="es-MX"/>
              </w:rPr>
            </w:pPr>
            <w:r w:rsidRPr="00FD2B67">
              <w:rPr>
                <w:rFonts w:ascii="Arial" w:hAnsi="Arial" w:cs="Arial"/>
                <w:sz w:val="20"/>
                <w:szCs w:val="20"/>
              </w:rPr>
              <w:t>caja</w:t>
            </w:r>
          </w:p>
        </w:tc>
      </w:tr>
      <w:tr w:rsidR="009505B5" w:rsidRPr="00B12C9B" w14:paraId="73F8C514" w14:textId="77777777" w:rsidTr="009F0301">
        <w:trPr>
          <w:trHeight w:val="240"/>
        </w:trPr>
        <w:tc>
          <w:tcPr>
            <w:tcW w:w="1100" w:type="dxa"/>
            <w:shd w:val="clear" w:color="auto" w:fill="auto"/>
            <w:noWrap/>
          </w:tcPr>
          <w:p w14:paraId="4E9C0758" w14:textId="1D7351BE" w:rsidR="009505B5" w:rsidRPr="003A7CE8" w:rsidRDefault="009505B5" w:rsidP="009505B5">
            <w:pPr>
              <w:jc w:val="center"/>
              <w:rPr>
                <w:rFonts w:ascii="Verdana" w:hAnsi="Verdana"/>
              </w:rPr>
            </w:pPr>
            <w:r>
              <w:t>8</w:t>
            </w:r>
          </w:p>
        </w:tc>
        <w:tc>
          <w:tcPr>
            <w:tcW w:w="6378" w:type="dxa"/>
            <w:tcBorders>
              <w:top w:val="single" w:sz="4" w:space="0" w:color="auto"/>
              <w:left w:val="nil"/>
              <w:bottom w:val="single" w:sz="4" w:space="0" w:color="auto"/>
              <w:right w:val="single" w:sz="4" w:space="0" w:color="auto"/>
            </w:tcBorders>
            <w:shd w:val="clear" w:color="auto" w:fill="auto"/>
            <w:noWrap/>
          </w:tcPr>
          <w:p w14:paraId="52D2A418" w14:textId="6C13A470" w:rsidR="009505B5" w:rsidRPr="003A7CE8" w:rsidRDefault="009505B5" w:rsidP="009505B5">
            <w:pPr>
              <w:rPr>
                <w:rFonts w:ascii="Tahoma" w:eastAsia="Times New Roman" w:hAnsi="Tahoma" w:cs="Tahoma"/>
                <w:color w:val="000000"/>
                <w:kern w:val="0"/>
                <w:lang w:eastAsia="es-MX"/>
                <w14:ligatures w14:val="none"/>
              </w:rPr>
            </w:pPr>
            <w:r w:rsidRPr="00402762">
              <w:rPr>
                <w:rFonts w:ascii="Arial" w:hAnsi="Arial" w:cs="Arial"/>
                <w:b/>
                <w:bCs/>
                <w:sz w:val="20"/>
                <w:szCs w:val="20"/>
              </w:rPr>
              <w:t>ELECTRODOS</w:t>
            </w:r>
            <w:r w:rsidRPr="00FD2B67">
              <w:rPr>
                <w:rFonts w:ascii="Arial" w:hAnsi="Arial" w:cs="Arial"/>
                <w:sz w:val="20"/>
                <w:szCs w:val="20"/>
              </w:rPr>
              <w:t xml:space="preserve"> Parches Para </w:t>
            </w:r>
            <w:proofErr w:type="spellStart"/>
            <w:r w:rsidRPr="00FD2B67">
              <w:rPr>
                <w:rFonts w:ascii="Arial" w:hAnsi="Arial" w:cs="Arial"/>
                <w:sz w:val="20"/>
                <w:szCs w:val="20"/>
              </w:rPr>
              <w:t>Electroestimulador</w:t>
            </w:r>
            <w:proofErr w:type="spellEnd"/>
            <w:r>
              <w:rPr>
                <w:rFonts w:ascii="Arial" w:hAnsi="Arial" w:cs="Arial"/>
                <w:sz w:val="20"/>
                <w:szCs w:val="20"/>
              </w:rPr>
              <w:t xml:space="preserve">, </w:t>
            </w:r>
            <w:r w:rsidRPr="00FD2B67">
              <w:rPr>
                <w:rFonts w:ascii="Arial" w:hAnsi="Arial" w:cs="Arial"/>
                <w:sz w:val="20"/>
                <w:szCs w:val="20"/>
              </w:rPr>
              <w:t>5x5cm</w:t>
            </w:r>
          </w:p>
        </w:tc>
        <w:tc>
          <w:tcPr>
            <w:tcW w:w="1295" w:type="dxa"/>
            <w:tcBorders>
              <w:top w:val="nil"/>
              <w:left w:val="nil"/>
              <w:bottom w:val="single" w:sz="8" w:space="0" w:color="auto"/>
              <w:right w:val="single" w:sz="8" w:space="0" w:color="auto"/>
            </w:tcBorders>
            <w:shd w:val="clear" w:color="auto" w:fill="auto"/>
            <w:noWrap/>
            <w:vAlign w:val="center"/>
          </w:tcPr>
          <w:p w14:paraId="75EE007C" w14:textId="4898424A" w:rsidR="009505B5" w:rsidRPr="003A7CE8" w:rsidRDefault="009505B5" w:rsidP="009505B5">
            <w:pPr>
              <w:pStyle w:val="TableParagraph"/>
              <w:spacing w:before="64"/>
              <w:ind w:left="13"/>
              <w:rPr>
                <w:rFonts w:ascii="Tahoma" w:hAnsi="Tahoma" w:cs="Tahoma"/>
                <w:spacing w:val="-5"/>
                <w:w w:val="105"/>
              </w:rPr>
            </w:pPr>
            <w:r w:rsidRPr="00FD2B67">
              <w:rPr>
                <w:rFonts w:ascii="Arial" w:hAnsi="Arial" w:cs="Arial"/>
                <w:sz w:val="20"/>
                <w:szCs w:val="20"/>
              </w:rPr>
              <w:t>50</w:t>
            </w:r>
          </w:p>
        </w:tc>
        <w:tc>
          <w:tcPr>
            <w:tcW w:w="1150" w:type="dxa"/>
            <w:tcBorders>
              <w:top w:val="nil"/>
              <w:left w:val="nil"/>
              <w:bottom w:val="single" w:sz="8" w:space="0" w:color="auto"/>
              <w:right w:val="single" w:sz="8" w:space="0" w:color="auto"/>
            </w:tcBorders>
            <w:shd w:val="clear" w:color="auto" w:fill="auto"/>
            <w:vAlign w:val="center"/>
          </w:tcPr>
          <w:p w14:paraId="46959819" w14:textId="1433F66A" w:rsidR="009505B5" w:rsidRPr="003A7CE8" w:rsidRDefault="009505B5" w:rsidP="009505B5">
            <w:pPr>
              <w:pStyle w:val="TableParagraph"/>
              <w:spacing w:before="64"/>
              <w:ind w:left="11"/>
              <w:rPr>
                <w:rFonts w:ascii="Tahoma" w:eastAsia="Times New Roman" w:hAnsi="Tahoma" w:cs="Tahoma"/>
                <w:color w:val="000000"/>
                <w:lang w:eastAsia="es-MX"/>
              </w:rPr>
            </w:pPr>
            <w:r w:rsidRPr="00FD2B67">
              <w:rPr>
                <w:rFonts w:ascii="Arial" w:hAnsi="Arial" w:cs="Arial"/>
                <w:sz w:val="20"/>
                <w:szCs w:val="20"/>
              </w:rPr>
              <w:t>piezas</w:t>
            </w:r>
          </w:p>
        </w:tc>
      </w:tr>
      <w:tr w:rsidR="009505B5" w:rsidRPr="00B12C9B" w14:paraId="3C91AB04" w14:textId="77777777" w:rsidTr="009F0301">
        <w:trPr>
          <w:trHeight w:val="240"/>
        </w:trPr>
        <w:tc>
          <w:tcPr>
            <w:tcW w:w="1100" w:type="dxa"/>
            <w:shd w:val="clear" w:color="auto" w:fill="auto"/>
            <w:noWrap/>
          </w:tcPr>
          <w:p w14:paraId="294173BB" w14:textId="76D1F411" w:rsidR="009505B5" w:rsidRPr="003A7CE8" w:rsidRDefault="009505B5" w:rsidP="009505B5">
            <w:pPr>
              <w:jc w:val="center"/>
              <w:rPr>
                <w:rFonts w:ascii="Verdana" w:hAnsi="Verdana"/>
              </w:rPr>
            </w:pPr>
            <w:r>
              <w:t>9</w:t>
            </w:r>
          </w:p>
        </w:tc>
        <w:tc>
          <w:tcPr>
            <w:tcW w:w="6378" w:type="dxa"/>
            <w:tcBorders>
              <w:top w:val="single" w:sz="4" w:space="0" w:color="auto"/>
              <w:left w:val="nil"/>
              <w:bottom w:val="single" w:sz="4" w:space="0" w:color="auto"/>
              <w:right w:val="single" w:sz="4" w:space="0" w:color="auto"/>
            </w:tcBorders>
            <w:shd w:val="clear" w:color="auto" w:fill="auto"/>
            <w:noWrap/>
          </w:tcPr>
          <w:p w14:paraId="6F8D38D8" w14:textId="77777777" w:rsidR="009505B5" w:rsidRPr="00FD2B67" w:rsidRDefault="009505B5" w:rsidP="009505B5">
            <w:pPr>
              <w:pStyle w:val="Sinespaciado"/>
              <w:jc w:val="both"/>
              <w:rPr>
                <w:rFonts w:ascii="Arial" w:hAnsi="Arial" w:cs="Arial"/>
                <w:b/>
                <w:bCs/>
                <w:sz w:val="20"/>
                <w:szCs w:val="20"/>
              </w:rPr>
            </w:pPr>
            <w:r w:rsidRPr="00FD2B67">
              <w:rPr>
                <w:rFonts w:ascii="Arial" w:hAnsi="Arial" w:cs="Arial"/>
                <w:sz w:val="20"/>
                <w:szCs w:val="20"/>
              </w:rPr>
              <w:t xml:space="preserve"> </w:t>
            </w:r>
            <w:r w:rsidRPr="00FD2B67">
              <w:rPr>
                <w:rFonts w:ascii="Arial" w:hAnsi="Arial" w:cs="Arial"/>
                <w:b/>
                <w:bCs/>
                <w:sz w:val="20"/>
                <w:szCs w:val="20"/>
              </w:rPr>
              <w:t>GAFAS DE PROTECCIÓN LÁSER</w:t>
            </w:r>
          </w:p>
          <w:p w14:paraId="17CA9C4D"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Con las siguientes características: Tamaño: 16x13,5x5,5 cm</w:t>
            </w:r>
          </w:p>
          <w:p w14:paraId="52DAE3C1"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Material: PC (policarbonato)</w:t>
            </w:r>
          </w:p>
          <w:p w14:paraId="32603C47"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Grosor de la lente: 2mm</w:t>
            </w:r>
          </w:p>
          <w:p w14:paraId="30F54F7A"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Rango de longitudes de onda:200-2000nm</w:t>
            </w:r>
          </w:p>
          <w:p w14:paraId="4DF6D36F"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Densidad óptica: OD = 4 +</w:t>
            </w:r>
          </w:p>
          <w:p w14:paraId="111A3A8B"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Transmitancia de luz Visible: 75%</w:t>
            </w:r>
          </w:p>
          <w:p w14:paraId="3644AB95" w14:textId="77777777" w:rsidR="009505B5" w:rsidRPr="00FD2B67" w:rsidRDefault="009505B5" w:rsidP="009505B5">
            <w:pPr>
              <w:pStyle w:val="Sinespaciado"/>
              <w:jc w:val="both"/>
              <w:rPr>
                <w:rFonts w:ascii="Arial" w:hAnsi="Arial" w:cs="Arial"/>
                <w:sz w:val="20"/>
                <w:szCs w:val="20"/>
              </w:rPr>
            </w:pPr>
            <w:r w:rsidRPr="00FD2B67">
              <w:rPr>
                <w:rFonts w:ascii="Arial" w:hAnsi="Arial" w:cs="Arial"/>
                <w:sz w:val="20"/>
                <w:szCs w:val="20"/>
              </w:rPr>
              <w:t>Características de protección: absorción total</w:t>
            </w:r>
          </w:p>
          <w:p w14:paraId="4F019FF4" w14:textId="037738BE" w:rsidR="009505B5" w:rsidRPr="003A7CE8" w:rsidRDefault="009505B5" w:rsidP="009505B5">
            <w:pPr>
              <w:rPr>
                <w:rFonts w:ascii="Tahoma" w:eastAsia="Times New Roman" w:hAnsi="Tahoma" w:cs="Tahoma"/>
                <w:color w:val="000000"/>
                <w:kern w:val="0"/>
                <w:lang w:eastAsia="es-MX"/>
                <w14:ligatures w14:val="none"/>
              </w:rPr>
            </w:pPr>
            <w:r w:rsidRPr="00FD2B67">
              <w:rPr>
                <w:rFonts w:ascii="Arial" w:hAnsi="Arial" w:cs="Arial"/>
                <w:sz w:val="20"/>
                <w:szCs w:val="20"/>
              </w:rPr>
              <w:t xml:space="preserve">Adecuado para láser: láser infrarrojo/láser YAG/láser </w:t>
            </w:r>
          </w:p>
        </w:tc>
        <w:tc>
          <w:tcPr>
            <w:tcW w:w="1295" w:type="dxa"/>
            <w:tcBorders>
              <w:top w:val="nil"/>
              <w:left w:val="nil"/>
              <w:bottom w:val="single" w:sz="8" w:space="0" w:color="auto"/>
              <w:right w:val="single" w:sz="8" w:space="0" w:color="auto"/>
            </w:tcBorders>
            <w:shd w:val="clear" w:color="auto" w:fill="auto"/>
            <w:noWrap/>
            <w:vAlign w:val="center"/>
          </w:tcPr>
          <w:p w14:paraId="0C623760" w14:textId="0FC87AB0"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2</w:t>
            </w:r>
          </w:p>
        </w:tc>
        <w:tc>
          <w:tcPr>
            <w:tcW w:w="1150" w:type="dxa"/>
            <w:tcBorders>
              <w:top w:val="nil"/>
              <w:left w:val="nil"/>
              <w:bottom w:val="single" w:sz="8" w:space="0" w:color="auto"/>
              <w:right w:val="single" w:sz="8" w:space="0" w:color="auto"/>
            </w:tcBorders>
            <w:shd w:val="clear" w:color="auto" w:fill="auto"/>
            <w:vAlign w:val="center"/>
          </w:tcPr>
          <w:p w14:paraId="2EF30849" w14:textId="1917651E"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w:t>
            </w:r>
          </w:p>
        </w:tc>
      </w:tr>
      <w:tr w:rsidR="009505B5" w:rsidRPr="00B12C9B" w14:paraId="4433A58F" w14:textId="77777777" w:rsidTr="009F0301">
        <w:trPr>
          <w:trHeight w:val="240"/>
        </w:trPr>
        <w:tc>
          <w:tcPr>
            <w:tcW w:w="1100" w:type="dxa"/>
            <w:shd w:val="clear" w:color="auto" w:fill="auto"/>
            <w:noWrap/>
          </w:tcPr>
          <w:p w14:paraId="24B81370" w14:textId="520EC789" w:rsidR="009505B5" w:rsidRPr="003A7CE8" w:rsidRDefault="009505B5" w:rsidP="009505B5">
            <w:pPr>
              <w:jc w:val="center"/>
              <w:rPr>
                <w:rFonts w:ascii="Verdana" w:hAnsi="Verdana"/>
              </w:rPr>
            </w:pPr>
            <w:r>
              <w:t>10</w:t>
            </w:r>
          </w:p>
        </w:tc>
        <w:tc>
          <w:tcPr>
            <w:tcW w:w="6378" w:type="dxa"/>
            <w:tcBorders>
              <w:top w:val="single" w:sz="4" w:space="0" w:color="auto"/>
              <w:left w:val="nil"/>
              <w:bottom w:val="single" w:sz="4" w:space="0" w:color="auto"/>
              <w:right w:val="single" w:sz="4" w:space="0" w:color="auto"/>
            </w:tcBorders>
            <w:shd w:val="clear" w:color="auto" w:fill="auto"/>
            <w:noWrap/>
          </w:tcPr>
          <w:p w14:paraId="1C09C5DD" w14:textId="77777777" w:rsidR="009505B5" w:rsidRPr="00FD2B67" w:rsidRDefault="009505B5" w:rsidP="00434F7D">
            <w:pPr>
              <w:pStyle w:val="Sinespaciado"/>
              <w:jc w:val="both"/>
              <w:rPr>
                <w:rFonts w:ascii="Arial" w:hAnsi="Arial" w:cs="Arial"/>
                <w:sz w:val="20"/>
                <w:szCs w:val="20"/>
              </w:rPr>
            </w:pPr>
            <w:r w:rsidRPr="00FD2B67">
              <w:rPr>
                <w:rFonts w:ascii="Arial" w:hAnsi="Arial" w:cs="Arial"/>
                <w:b/>
                <w:bCs/>
                <w:sz w:val="20"/>
                <w:szCs w:val="20"/>
              </w:rPr>
              <w:t>ELECTROESTIMULADOR</w:t>
            </w:r>
            <w:r w:rsidRPr="00FD2B67">
              <w:rPr>
                <w:rFonts w:ascii="Arial" w:hAnsi="Arial" w:cs="Arial"/>
                <w:sz w:val="20"/>
                <w:szCs w:val="20"/>
              </w:rPr>
              <w:t xml:space="preserve"> Tipo de ondas </w:t>
            </w:r>
            <w:proofErr w:type="spellStart"/>
            <w:r w:rsidRPr="00FD2B67">
              <w:rPr>
                <w:rFonts w:ascii="Arial" w:hAnsi="Arial" w:cs="Arial"/>
                <w:sz w:val="20"/>
                <w:szCs w:val="20"/>
              </w:rPr>
              <w:t>Ems</w:t>
            </w:r>
            <w:proofErr w:type="spellEnd"/>
            <w:r w:rsidRPr="00FD2B67">
              <w:rPr>
                <w:rFonts w:ascii="Arial" w:hAnsi="Arial" w:cs="Arial"/>
                <w:sz w:val="20"/>
                <w:szCs w:val="20"/>
              </w:rPr>
              <w:t xml:space="preserve">, Interferenciales, </w:t>
            </w:r>
            <w:proofErr w:type="gramStart"/>
            <w:r w:rsidRPr="00FD2B67">
              <w:rPr>
                <w:rFonts w:ascii="Arial" w:hAnsi="Arial" w:cs="Arial"/>
                <w:sz w:val="20"/>
                <w:szCs w:val="20"/>
              </w:rPr>
              <w:t>Rusas</w:t>
            </w:r>
            <w:proofErr w:type="gramEnd"/>
            <w:r w:rsidRPr="00FD2B67">
              <w:rPr>
                <w:rFonts w:ascii="Arial" w:hAnsi="Arial" w:cs="Arial"/>
                <w:sz w:val="20"/>
                <w:szCs w:val="20"/>
              </w:rPr>
              <w:t xml:space="preserve">, </w:t>
            </w:r>
            <w:proofErr w:type="spellStart"/>
            <w:r w:rsidRPr="00FD2B67">
              <w:rPr>
                <w:rFonts w:ascii="Arial" w:hAnsi="Arial" w:cs="Arial"/>
                <w:sz w:val="20"/>
                <w:szCs w:val="20"/>
              </w:rPr>
              <w:t>Tens</w:t>
            </w:r>
            <w:proofErr w:type="spellEnd"/>
            <w:r w:rsidRPr="00FD2B67">
              <w:rPr>
                <w:rFonts w:ascii="Arial" w:hAnsi="Arial" w:cs="Arial"/>
                <w:sz w:val="20"/>
                <w:szCs w:val="20"/>
              </w:rPr>
              <w:t>, Tipo de estimulador Portátil</w:t>
            </w:r>
          </w:p>
          <w:p w14:paraId="44CE66E9" w14:textId="3DF862C3" w:rsidR="009505B5" w:rsidRPr="003A7CE8" w:rsidRDefault="009505B5" w:rsidP="00434F7D">
            <w:pPr>
              <w:jc w:val="both"/>
              <w:rPr>
                <w:rFonts w:ascii="Tahoma" w:eastAsia="Times New Roman" w:hAnsi="Tahoma" w:cs="Tahoma"/>
                <w:color w:val="000000"/>
                <w:kern w:val="0"/>
                <w:lang w:eastAsia="es-MX"/>
                <w14:ligatures w14:val="none"/>
              </w:rPr>
            </w:pPr>
            <w:r w:rsidRPr="00FD2B67">
              <w:rPr>
                <w:rFonts w:ascii="Arial" w:hAnsi="Arial" w:cs="Arial"/>
                <w:sz w:val="20"/>
                <w:szCs w:val="20"/>
              </w:rPr>
              <w:t>Tipo de alimentación: Batería</w:t>
            </w:r>
            <w:r>
              <w:rPr>
                <w:rFonts w:ascii="Arial" w:hAnsi="Arial" w:cs="Arial"/>
                <w:sz w:val="20"/>
                <w:szCs w:val="20"/>
              </w:rPr>
              <w:t xml:space="preserve"> </w:t>
            </w:r>
            <w:r w:rsidRPr="00FD2B67">
              <w:rPr>
                <w:rFonts w:ascii="Arial" w:hAnsi="Arial" w:cs="Arial"/>
                <w:sz w:val="20"/>
                <w:szCs w:val="20"/>
              </w:rPr>
              <w:t>Tamaño de la batería: AA, Incluye electrodos, Con temporizador, Con multifrecuencia, Con inversión de polaridad, Cantidad de canales 4, Cantidad de electrodos</w:t>
            </w:r>
            <w:r>
              <w:rPr>
                <w:rFonts w:ascii="Arial" w:hAnsi="Arial" w:cs="Arial"/>
                <w:sz w:val="20"/>
                <w:szCs w:val="20"/>
              </w:rPr>
              <w:t xml:space="preserve"> </w:t>
            </w:r>
            <w:r w:rsidRPr="00FD2B67">
              <w:rPr>
                <w:rFonts w:ascii="Arial" w:hAnsi="Arial" w:cs="Arial"/>
                <w:sz w:val="20"/>
                <w:szCs w:val="20"/>
              </w:rPr>
              <w:t xml:space="preserve">8, Accesorios incluidos Bandas elásticas, Adaptador de corriente, Tipo de generador </w:t>
            </w:r>
            <w:proofErr w:type="spellStart"/>
            <w:r w:rsidRPr="00FD2B67">
              <w:rPr>
                <w:rFonts w:ascii="Arial" w:hAnsi="Arial" w:cs="Arial"/>
                <w:sz w:val="20"/>
                <w:szCs w:val="20"/>
              </w:rPr>
              <w:t>Electroestimulador</w:t>
            </w:r>
            <w:proofErr w:type="spellEnd"/>
            <w:r>
              <w:rPr>
                <w:rFonts w:ascii="Arial" w:hAnsi="Arial" w:cs="Arial"/>
                <w:sz w:val="20"/>
                <w:szCs w:val="20"/>
              </w:rPr>
              <w:t xml:space="preserve">, </w:t>
            </w:r>
            <w:r w:rsidRPr="00FD2B67">
              <w:rPr>
                <w:rFonts w:ascii="Arial" w:hAnsi="Arial" w:cs="Arial"/>
                <w:sz w:val="20"/>
                <w:szCs w:val="20"/>
              </w:rPr>
              <w:t>Pantalla multifunción Sí</w:t>
            </w:r>
          </w:p>
        </w:tc>
        <w:tc>
          <w:tcPr>
            <w:tcW w:w="1295" w:type="dxa"/>
            <w:tcBorders>
              <w:top w:val="nil"/>
              <w:left w:val="nil"/>
              <w:bottom w:val="single" w:sz="8" w:space="0" w:color="auto"/>
              <w:right w:val="single" w:sz="8" w:space="0" w:color="auto"/>
            </w:tcBorders>
            <w:shd w:val="clear" w:color="auto" w:fill="auto"/>
            <w:noWrap/>
            <w:vAlign w:val="center"/>
          </w:tcPr>
          <w:p w14:paraId="3D4ECD77" w14:textId="7CF1A482"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w:t>
            </w:r>
          </w:p>
        </w:tc>
        <w:tc>
          <w:tcPr>
            <w:tcW w:w="1150" w:type="dxa"/>
            <w:tcBorders>
              <w:top w:val="nil"/>
              <w:left w:val="nil"/>
              <w:bottom w:val="single" w:sz="8" w:space="0" w:color="auto"/>
              <w:right w:val="single" w:sz="8" w:space="0" w:color="auto"/>
            </w:tcBorders>
            <w:shd w:val="clear" w:color="auto" w:fill="auto"/>
            <w:vAlign w:val="center"/>
          </w:tcPr>
          <w:p w14:paraId="132D1963" w14:textId="5D410EFA"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w:t>
            </w:r>
          </w:p>
        </w:tc>
      </w:tr>
      <w:tr w:rsidR="009505B5" w:rsidRPr="00B12C9B" w14:paraId="502DEA52" w14:textId="77777777" w:rsidTr="009F0301">
        <w:trPr>
          <w:trHeight w:val="240"/>
        </w:trPr>
        <w:tc>
          <w:tcPr>
            <w:tcW w:w="1100" w:type="dxa"/>
            <w:shd w:val="clear" w:color="auto" w:fill="auto"/>
            <w:noWrap/>
          </w:tcPr>
          <w:p w14:paraId="2D3AA67E" w14:textId="29BC44C5" w:rsidR="009505B5" w:rsidRPr="003A7CE8" w:rsidRDefault="009505B5" w:rsidP="009505B5">
            <w:pPr>
              <w:jc w:val="center"/>
              <w:rPr>
                <w:rFonts w:ascii="Verdana" w:hAnsi="Verdana"/>
              </w:rPr>
            </w:pPr>
            <w:r>
              <w:t xml:space="preserve">    11</w:t>
            </w:r>
          </w:p>
        </w:tc>
        <w:tc>
          <w:tcPr>
            <w:tcW w:w="6378" w:type="dxa"/>
            <w:tcBorders>
              <w:top w:val="single" w:sz="4" w:space="0" w:color="auto"/>
              <w:left w:val="nil"/>
              <w:bottom w:val="single" w:sz="4" w:space="0" w:color="auto"/>
              <w:right w:val="single" w:sz="4" w:space="0" w:color="auto"/>
            </w:tcBorders>
            <w:shd w:val="clear" w:color="auto" w:fill="auto"/>
            <w:noWrap/>
          </w:tcPr>
          <w:p w14:paraId="3E12003F" w14:textId="36A7016C" w:rsidR="009505B5" w:rsidRPr="003A7CE8" w:rsidRDefault="009505B5" w:rsidP="009505B5">
            <w:pPr>
              <w:rPr>
                <w:rFonts w:ascii="Tahoma" w:eastAsia="Times New Roman" w:hAnsi="Tahoma" w:cs="Tahoma"/>
                <w:color w:val="000000"/>
                <w:kern w:val="0"/>
                <w:lang w:eastAsia="es-MX"/>
                <w14:ligatures w14:val="none"/>
              </w:rPr>
            </w:pPr>
            <w:r w:rsidRPr="00D83A53">
              <w:rPr>
                <w:b/>
                <w:bCs/>
              </w:rPr>
              <w:t>LIBRO SMAE</w:t>
            </w:r>
            <w:r w:rsidRPr="00CD1CB1">
              <w:rPr>
                <w:b/>
                <w:bCs/>
              </w:rPr>
              <w:t xml:space="preserve"> 5ta 2.0 </w:t>
            </w:r>
            <w:r w:rsidRPr="00CD1CB1">
              <w:t>(sistema mexicano de alimentos equivalentes)</w:t>
            </w:r>
          </w:p>
        </w:tc>
        <w:tc>
          <w:tcPr>
            <w:tcW w:w="1295" w:type="dxa"/>
            <w:tcBorders>
              <w:top w:val="nil"/>
              <w:left w:val="nil"/>
              <w:bottom w:val="single" w:sz="8" w:space="0" w:color="auto"/>
              <w:right w:val="single" w:sz="8" w:space="0" w:color="auto"/>
            </w:tcBorders>
            <w:shd w:val="clear" w:color="auto" w:fill="auto"/>
            <w:noWrap/>
            <w:vAlign w:val="center"/>
          </w:tcPr>
          <w:p w14:paraId="53A04DDF" w14:textId="3FEE6D7E"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 xml:space="preserve">1 </w:t>
            </w:r>
          </w:p>
        </w:tc>
        <w:tc>
          <w:tcPr>
            <w:tcW w:w="1150" w:type="dxa"/>
            <w:tcBorders>
              <w:top w:val="nil"/>
              <w:left w:val="nil"/>
              <w:bottom w:val="single" w:sz="8" w:space="0" w:color="auto"/>
              <w:right w:val="single" w:sz="8" w:space="0" w:color="auto"/>
            </w:tcBorders>
            <w:shd w:val="clear" w:color="auto" w:fill="auto"/>
            <w:vAlign w:val="center"/>
          </w:tcPr>
          <w:p w14:paraId="47D84DCF" w14:textId="38EB4BC6"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w:t>
            </w:r>
          </w:p>
        </w:tc>
      </w:tr>
      <w:tr w:rsidR="009505B5" w:rsidRPr="00B12C9B" w14:paraId="351ED828" w14:textId="77777777" w:rsidTr="009F0301">
        <w:trPr>
          <w:trHeight w:val="240"/>
        </w:trPr>
        <w:tc>
          <w:tcPr>
            <w:tcW w:w="1100" w:type="dxa"/>
            <w:shd w:val="clear" w:color="auto" w:fill="auto"/>
            <w:noWrap/>
          </w:tcPr>
          <w:p w14:paraId="7B3B9FBF" w14:textId="21C0160C" w:rsidR="009505B5" w:rsidRPr="003A7CE8" w:rsidRDefault="009505B5" w:rsidP="009505B5">
            <w:pPr>
              <w:jc w:val="center"/>
              <w:rPr>
                <w:rFonts w:ascii="Verdana" w:hAnsi="Verdana"/>
              </w:rPr>
            </w:pPr>
            <w:r>
              <w:t>12</w:t>
            </w:r>
          </w:p>
        </w:tc>
        <w:tc>
          <w:tcPr>
            <w:tcW w:w="6378" w:type="dxa"/>
            <w:tcBorders>
              <w:top w:val="single" w:sz="4" w:space="0" w:color="auto"/>
              <w:left w:val="nil"/>
              <w:bottom w:val="single" w:sz="4" w:space="0" w:color="auto"/>
              <w:right w:val="single" w:sz="4" w:space="0" w:color="auto"/>
            </w:tcBorders>
            <w:shd w:val="clear" w:color="auto" w:fill="auto"/>
            <w:noWrap/>
          </w:tcPr>
          <w:p w14:paraId="396C5002" w14:textId="611A92BD" w:rsidR="009505B5" w:rsidRPr="003A7CE8" w:rsidRDefault="009505B5" w:rsidP="009505B5">
            <w:pPr>
              <w:rPr>
                <w:rFonts w:ascii="Tahoma" w:eastAsia="Times New Roman" w:hAnsi="Tahoma" w:cs="Tahoma"/>
                <w:color w:val="000000"/>
                <w:kern w:val="0"/>
                <w:lang w:eastAsia="es-MX"/>
                <w14:ligatures w14:val="none"/>
              </w:rPr>
            </w:pPr>
            <w:r w:rsidRPr="00D83A53">
              <w:rPr>
                <w:b/>
                <w:bCs/>
              </w:rPr>
              <w:t>BANCO ANTROPOMETRICO</w:t>
            </w:r>
            <w:r>
              <w:t xml:space="preserve"> </w:t>
            </w:r>
            <w:r w:rsidRPr="00CD1CB1">
              <w:t>Medidas: 50cm x 30cm x 40cm</w:t>
            </w:r>
            <w:r>
              <w:t xml:space="preserve"> </w:t>
            </w:r>
            <w:r w:rsidRPr="00CD1CB1">
              <w:t>Sus dimensiones son las establecidas para una correcta medición de acuerdo a ISAK.</w:t>
            </w:r>
          </w:p>
        </w:tc>
        <w:tc>
          <w:tcPr>
            <w:tcW w:w="1295" w:type="dxa"/>
            <w:tcBorders>
              <w:top w:val="nil"/>
              <w:left w:val="nil"/>
              <w:bottom w:val="single" w:sz="8" w:space="0" w:color="auto"/>
              <w:right w:val="single" w:sz="8" w:space="0" w:color="auto"/>
            </w:tcBorders>
            <w:shd w:val="clear" w:color="auto" w:fill="auto"/>
            <w:noWrap/>
            <w:vAlign w:val="center"/>
          </w:tcPr>
          <w:p w14:paraId="0B462CAE" w14:textId="537C4855"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w:t>
            </w:r>
          </w:p>
        </w:tc>
        <w:tc>
          <w:tcPr>
            <w:tcW w:w="1150" w:type="dxa"/>
            <w:tcBorders>
              <w:top w:val="nil"/>
              <w:left w:val="nil"/>
              <w:bottom w:val="single" w:sz="8" w:space="0" w:color="auto"/>
              <w:right w:val="single" w:sz="8" w:space="0" w:color="auto"/>
            </w:tcBorders>
            <w:shd w:val="clear" w:color="auto" w:fill="auto"/>
            <w:vAlign w:val="center"/>
          </w:tcPr>
          <w:p w14:paraId="1E2CBB6C" w14:textId="61EFBF64"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w:t>
            </w:r>
          </w:p>
        </w:tc>
      </w:tr>
      <w:tr w:rsidR="009505B5" w:rsidRPr="00B12C9B" w14:paraId="595D4E35" w14:textId="77777777" w:rsidTr="009F0301">
        <w:trPr>
          <w:trHeight w:val="240"/>
        </w:trPr>
        <w:tc>
          <w:tcPr>
            <w:tcW w:w="1100" w:type="dxa"/>
            <w:shd w:val="clear" w:color="auto" w:fill="auto"/>
            <w:noWrap/>
          </w:tcPr>
          <w:p w14:paraId="38ED6C87" w14:textId="7EA0DC5B" w:rsidR="009505B5" w:rsidRPr="003A7CE8" w:rsidRDefault="009505B5" w:rsidP="009505B5">
            <w:pPr>
              <w:jc w:val="center"/>
              <w:rPr>
                <w:rFonts w:ascii="Verdana" w:hAnsi="Verdana"/>
              </w:rPr>
            </w:pPr>
            <w:r>
              <w:t>13</w:t>
            </w:r>
          </w:p>
        </w:tc>
        <w:tc>
          <w:tcPr>
            <w:tcW w:w="6378" w:type="dxa"/>
            <w:tcBorders>
              <w:top w:val="single" w:sz="4" w:space="0" w:color="auto"/>
              <w:left w:val="nil"/>
              <w:bottom w:val="single" w:sz="4" w:space="0" w:color="auto"/>
              <w:right w:val="single" w:sz="4" w:space="0" w:color="auto"/>
            </w:tcBorders>
            <w:shd w:val="clear" w:color="auto" w:fill="auto"/>
            <w:noWrap/>
          </w:tcPr>
          <w:p w14:paraId="07693E74" w14:textId="7C328704" w:rsidR="009505B5" w:rsidRPr="003A7CE8" w:rsidRDefault="009505B5" w:rsidP="009505B5">
            <w:pPr>
              <w:rPr>
                <w:rFonts w:ascii="Tahoma" w:eastAsia="Times New Roman" w:hAnsi="Tahoma" w:cs="Tahoma"/>
                <w:color w:val="000000"/>
                <w:kern w:val="0"/>
                <w:lang w:eastAsia="es-MX"/>
                <w14:ligatures w14:val="none"/>
              </w:rPr>
            </w:pPr>
            <w:r w:rsidRPr="00D83A53">
              <w:rPr>
                <w:b/>
                <w:bCs/>
              </w:rPr>
              <w:t>OXIMETRO DIGITAL</w:t>
            </w:r>
            <w:r w:rsidRPr="00D34B13">
              <w:t xml:space="preserve"> de dedo</w:t>
            </w:r>
            <w:r>
              <w:t xml:space="preserve">, </w:t>
            </w:r>
            <w:r w:rsidRPr="00D34B13">
              <w:t>mide: barra de pulso</w:t>
            </w:r>
            <w:r>
              <w:t xml:space="preserve">, </w:t>
            </w:r>
            <w:r w:rsidRPr="00D34B13">
              <w:t>pantalla led de fácil lectura</w:t>
            </w:r>
            <w:r>
              <w:t xml:space="preserve">, </w:t>
            </w:r>
            <w:r w:rsidRPr="00D34B13">
              <w:t>precisión de saturación de oxígeno en sangre de 2%</w:t>
            </w:r>
            <w:r>
              <w:t xml:space="preserve">, </w:t>
            </w:r>
            <w:r w:rsidRPr="00D34B13">
              <w:t xml:space="preserve">utiliza pila </w:t>
            </w:r>
            <w:proofErr w:type="spellStart"/>
            <w:r w:rsidRPr="00D34B13">
              <w:t>aaa</w:t>
            </w:r>
            <w:proofErr w:type="spellEnd"/>
            <w:r w:rsidRPr="00D34B13">
              <w:t xml:space="preserve"> para su funcionamient</w:t>
            </w:r>
            <w:r>
              <w:t>o,</w:t>
            </w:r>
            <w:r w:rsidRPr="00D34B13">
              <w:t xml:space="preserve"> indicador de batería baja.</w:t>
            </w:r>
          </w:p>
        </w:tc>
        <w:tc>
          <w:tcPr>
            <w:tcW w:w="1295" w:type="dxa"/>
            <w:tcBorders>
              <w:top w:val="nil"/>
              <w:left w:val="nil"/>
              <w:bottom w:val="single" w:sz="8" w:space="0" w:color="auto"/>
              <w:right w:val="single" w:sz="8" w:space="0" w:color="auto"/>
            </w:tcBorders>
            <w:shd w:val="clear" w:color="auto" w:fill="auto"/>
            <w:noWrap/>
            <w:vAlign w:val="center"/>
          </w:tcPr>
          <w:p w14:paraId="6B8D9F96" w14:textId="39729D50"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w:t>
            </w:r>
          </w:p>
        </w:tc>
        <w:tc>
          <w:tcPr>
            <w:tcW w:w="1150" w:type="dxa"/>
            <w:tcBorders>
              <w:top w:val="nil"/>
              <w:left w:val="nil"/>
              <w:bottom w:val="single" w:sz="8" w:space="0" w:color="auto"/>
              <w:right w:val="single" w:sz="8" w:space="0" w:color="auto"/>
            </w:tcBorders>
            <w:shd w:val="clear" w:color="auto" w:fill="auto"/>
            <w:vAlign w:val="center"/>
          </w:tcPr>
          <w:p w14:paraId="33302738" w14:textId="7D09DF73"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w:t>
            </w:r>
          </w:p>
        </w:tc>
      </w:tr>
      <w:tr w:rsidR="009505B5" w:rsidRPr="00B12C9B" w14:paraId="482FC04F" w14:textId="77777777" w:rsidTr="009F0301">
        <w:trPr>
          <w:trHeight w:val="240"/>
        </w:trPr>
        <w:tc>
          <w:tcPr>
            <w:tcW w:w="1100" w:type="dxa"/>
            <w:shd w:val="clear" w:color="auto" w:fill="auto"/>
            <w:noWrap/>
          </w:tcPr>
          <w:p w14:paraId="1E2D69E5" w14:textId="479568E7" w:rsidR="009505B5" w:rsidRPr="003A7CE8" w:rsidRDefault="009505B5" w:rsidP="009505B5">
            <w:pPr>
              <w:jc w:val="center"/>
              <w:rPr>
                <w:rFonts w:ascii="Verdana" w:hAnsi="Verdana"/>
              </w:rPr>
            </w:pPr>
            <w:r>
              <w:lastRenderedPageBreak/>
              <w:t>14</w:t>
            </w:r>
          </w:p>
        </w:tc>
        <w:tc>
          <w:tcPr>
            <w:tcW w:w="6378" w:type="dxa"/>
            <w:tcBorders>
              <w:top w:val="single" w:sz="4" w:space="0" w:color="auto"/>
              <w:left w:val="nil"/>
              <w:bottom w:val="single" w:sz="4" w:space="0" w:color="auto"/>
              <w:right w:val="single" w:sz="4" w:space="0" w:color="auto"/>
            </w:tcBorders>
            <w:shd w:val="clear" w:color="auto" w:fill="auto"/>
            <w:noWrap/>
          </w:tcPr>
          <w:p w14:paraId="4F442E3D" w14:textId="7C27A682" w:rsidR="009505B5" w:rsidRPr="009505B5" w:rsidRDefault="009505B5" w:rsidP="009505B5">
            <w:pPr>
              <w:pStyle w:val="Sinespaciado"/>
              <w:jc w:val="both"/>
            </w:pPr>
            <w:r w:rsidRPr="00D83A53">
              <w:rPr>
                <w:b/>
                <w:bCs/>
              </w:rPr>
              <w:t>SILLA DE MASAJE SHIATSU</w:t>
            </w:r>
            <w:r>
              <w:rPr>
                <w:b/>
                <w:bCs/>
              </w:rPr>
              <w:t xml:space="preserve"> </w:t>
            </w:r>
            <w:r w:rsidRPr="00514D0E">
              <w:t>Peso máximo soportado</w:t>
            </w:r>
            <w:r>
              <w:t xml:space="preserve"> </w:t>
            </w:r>
            <w:r w:rsidRPr="00514D0E">
              <w:t>180 kg</w:t>
            </w:r>
          </w:p>
        </w:tc>
        <w:tc>
          <w:tcPr>
            <w:tcW w:w="1295" w:type="dxa"/>
            <w:tcBorders>
              <w:top w:val="nil"/>
              <w:left w:val="nil"/>
              <w:bottom w:val="single" w:sz="8" w:space="0" w:color="auto"/>
              <w:right w:val="single" w:sz="8" w:space="0" w:color="auto"/>
            </w:tcBorders>
            <w:shd w:val="clear" w:color="auto" w:fill="auto"/>
            <w:noWrap/>
            <w:vAlign w:val="center"/>
          </w:tcPr>
          <w:p w14:paraId="05AEAEE8" w14:textId="71D0BA4F"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w:t>
            </w:r>
          </w:p>
        </w:tc>
        <w:tc>
          <w:tcPr>
            <w:tcW w:w="1150" w:type="dxa"/>
            <w:tcBorders>
              <w:top w:val="nil"/>
              <w:left w:val="nil"/>
              <w:bottom w:val="single" w:sz="8" w:space="0" w:color="auto"/>
              <w:right w:val="single" w:sz="8" w:space="0" w:color="auto"/>
            </w:tcBorders>
            <w:shd w:val="clear" w:color="auto" w:fill="auto"/>
            <w:vAlign w:val="center"/>
          </w:tcPr>
          <w:p w14:paraId="1978BE78" w14:textId="6F886514"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 xml:space="preserve">      Pieza</w:t>
            </w:r>
          </w:p>
        </w:tc>
      </w:tr>
      <w:tr w:rsidR="009505B5" w:rsidRPr="00B12C9B" w14:paraId="4489870A" w14:textId="77777777" w:rsidTr="009F0301">
        <w:trPr>
          <w:trHeight w:val="240"/>
        </w:trPr>
        <w:tc>
          <w:tcPr>
            <w:tcW w:w="1100" w:type="dxa"/>
            <w:shd w:val="clear" w:color="auto" w:fill="auto"/>
            <w:noWrap/>
          </w:tcPr>
          <w:p w14:paraId="542FD105" w14:textId="6CB35CE5" w:rsidR="009505B5" w:rsidRPr="003A7CE8" w:rsidRDefault="009505B5" w:rsidP="009505B5">
            <w:pPr>
              <w:jc w:val="center"/>
              <w:rPr>
                <w:rFonts w:ascii="Verdana" w:hAnsi="Verdana"/>
              </w:rPr>
            </w:pPr>
            <w:r>
              <w:t>15</w:t>
            </w:r>
          </w:p>
        </w:tc>
        <w:tc>
          <w:tcPr>
            <w:tcW w:w="6378" w:type="dxa"/>
            <w:tcBorders>
              <w:top w:val="single" w:sz="4" w:space="0" w:color="auto"/>
              <w:left w:val="nil"/>
              <w:bottom w:val="single" w:sz="4" w:space="0" w:color="auto"/>
              <w:right w:val="single" w:sz="4" w:space="0" w:color="auto"/>
            </w:tcBorders>
            <w:shd w:val="clear" w:color="auto" w:fill="auto"/>
            <w:noWrap/>
          </w:tcPr>
          <w:p w14:paraId="49729052" w14:textId="37FFA5A4" w:rsidR="009505B5" w:rsidRPr="003A7CE8" w:rsidRDefault="009505B5" w:rsidP="009505B5">
            <w:pPr>
              <w:rPr>
                <w:rFonts w:ascii="Tahoma" w:eastAsia="Times New Roman" w:hAnsi="Tahoma" w:cs="Tahoma"/>
                <w:color w:val="000000"/>
                <w:kern w:val="0"/>
                <w:lang w:eastAsia="es-MX"/>
                <w14:ligatures w14:val="none"/>
              </w:rPr>
            </w:pPr>
            <w:r w:rsidRPr="00F165C1">
              <w:t xml:space="preserve">CLORURO DE ETILO SOLUCION BOTE CON TAPÓN ASPERSOR DE 175 M. </w:t>
            </w:r>
          </w:p>
        </w:tc>
        <w:tc>
          <w:tcPr>
            <w:tcW w:w="1295" w:type="dxa"/>
            <w:tcBorders>
              <w:top w:val="nil"/>
              <w:left w:val="nil"/>
              <w:bottom w:val="single" w:sz="8" w:space="0" w:color="auto"/>
              <w:right w:val="single" w:sz="8" w:space="0" w:color="auto"/>
            </w:tcBorders>
            <w:shd w:val="clear" w:color="auto" w:fill="auto"/>
            <w:noWrap/>
            <w:vAlign w:val="center"/>
          </w:tcPr>
          <w:p w14:paraId="4B177C05" w14:textId="65826682"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12</w:t>
            </w:r>
          </w:p>
        </w:tc>
        <w:tc>
          <w:tcPr>
            <w:tcW w:w="1150" w:type="dxa"/>
            <w:tcBorders>
              <w:top w:val="nil"/>
              <w:left w:val="nil"/>
              <w:bottom w:val="single" w:sz="8" w:space="0" w:color="auto"/>
              <w:right w:val="single" w:sz="8" w:space="0" w:color="auto"/>
            </w:tcBorders>
            <w:shd w:val="clear" w:color="auto" w:fill="auto"/>
            <w:vAlign w:val="center"/>
          </w:tcPr>
          <w:p w14:paraId="5EFDAAAD" w14:textId="56A37293"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03BB9F24" w14:textId="77777777" w:rsidTr="009F0301">
        <w:trPr>
          <w:trHeight w:val="240"/>
        </w:trPr>
        <w:tc>
          <w:tcPr>
            <w:tcW w:w="1100" w:type="dxa"/>
            <w:shd w:val="clear" w:color="auto" w:fill="auto"/>
            <w:noWrap/>
          </w:tcPr>
          <w:p w14:paraId="5E597D74" w14:textId="65DF8196" w:rsidR="009505B5" w:rsidRPr="003A7CE8" w:rsidRDefault="009505B5" w:rsidP="009505B5">
            <w:pPr>
              <w:jc w:val="center"/>
              <w:rPr>
                <w:rFonts w:ascii="Verdana" w:hAnsi="Verdana"/>
              </w:rPr>
            </w:pPr>
            <w:r>
              <w:t>16</w:t>
            </w:r>
          </w:p>
        </w:tc>
        <w:tc>
          <w:tcPr>
            <w:tcW w:w="6378" w:type="dxa"/>
            <w:tcBorders>
              <w:top w:val="single" w:sz="4" w:space="0" w:color="auto"/>
              <w:left w:val="nil"/>
              <w:bottom w:val="single" w:sz="4" w:space="0" w:color="auto"/>
              <w:right w:val="single" w:sz="4" w:space="0" w:color="auto"/>
            </w:tcBorders>
            <w:shd w:val="clear" w:color="auto" w:fill="auto"/>
            <w:noWrap/>
          </w:tcPr>
          <w:p w14:paraId="2A2EA5F5" w14:textId="4A7B4CE8" w:rsidR="009505B5" w:rsidRPr="003A7CE8" w:rsidRDefault="009505B5" w:rsidP="009505B5">
            <w:pPr>
              <w:rPr>
                <w:rFonts w:ascii="Tahoma" w:eastAsia="Times New Roman" w:hAnsi="Tahoma" w:cs="Tahoma"/>
                <w:color w:val="000000"/>
                <w:kern w:val="0"/>
                <w:lang w:eastAsia="es-MX"/>
                <w14:ligatures w14:val="none"/>
              </w:rPr>
            </w:pPr>
            <w:r w:rsidRPr="00F165C1">
              <w:t xml:space="preserve"> VENDAS ELASTICA NUMERO 7 LOGITUD ESTIRADA 5CM, </w:t>
            </w:r>
          </w:p>
        </w:tc>
        <w:tc>
          <w:tcPr>
            <w:tcW w:w="1295" w:type="dxa"/>
            <w:tcBorders>
              <w:top w:val="nil"/>
              <w:left w:val="nil"/>
              <w:bottom w:val="single" w:sz="8" w:space="0" w:color="auto"/>
              <w:right w:val="single" w:sz="8" w:space="0" w:color="auto"/>
            </w:tcBorders>
            <w:shd w:val="clear" w:color="auto" w:fill="auto"/>
            <w:noWrap/>
            <w:vAlign w:val="center"/>
          </w:tcPr>
          <w:p w14:paraId="5AA1612C" w14:textId="77422BF5"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50</w:t>
            </w:r>
          </w:p>
        </w:tc>
        <w:tc>
          <w:tcPr>
            <w:tcW w:w="1150" w:type="dxa"/>
            <w:tcBorders>
              <w:top w:val="nil"/>
              <w:left w:val="nil"/>
              <w:bottom w:val="single" w:sz="8" w:space="0" w:color="auto"/>
              <w:right w:val="single" w:sz="8" w:space="0" w:color="auto"/>
            </w:tcBorders>
            <w:shd w:val="clear" w:color="auto" w:fill="auto"/>
            <w:vAlign w:val="center"/>
          </w:tcPr>
          <w:p w14:paraId="7C19C586" w14:textId="409D4160"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7CC21A91" w14:textId="77777777" w:rsidTr="009F0301">
        <w:trPr>
          <w:trHeight w:val="240"/>
        </w:trPr>
        <w:tc>
          <w:tcPr>
            <w:tcW w:w="1100" w:type="dxa"/>
            <w:shd w:val="clear" w:color="auto" w:fill="auto"/>
            <w:noWrap/>
          </w:tcPr>
          <w:p w14:paraId="0E888720" w14:textId="54193FC1" w:rsidR="009505B5" w:rsidRPr="003A7CE8" w:rsidRDefault="009505B5" w:rsidP="009505B5">
            <w:pPr>
              <w:jc w:val="center"/>
              <w:rPr>
                <w:rFonts w:ascii="Verdana" w:hAnsi="Verdana"/>
              </w:rPr>
            </w:pPr>
            <w:r>
              <w:t>17</w:t>
            </w:r>
          </w:p>
        </w:tc>
        <w:tc>
          <w:tcPr>
            <w:tcW w:w="6378" w:type="dxa"/>
            <w:tcBorders>
              <w:top w:val="single" w:sz="4" w:space="0" w:color="auto"/>
              <w:left w:val="nil"/>
              <w:bottom w:val="single" w:sz="4" w:space="0" w:color="auto"/>
              <w:right w:val="single" w:sz="4" w:space="0" w:color="auto"/>
            </w:tcBorders>
            <w:shd w:val="clear" w:color="auto" w:fill="auto"/>
            <w:noWrap/>
          </w:tcPr>
          <w:p w14:paraId="26B49498" w14:textId="67AFA428" w:rsidR="009505B5" w:rsidRPr="003A7CE8" w:rsidRDefault="009505B5" w:rsidP="009505B5">
            <w:pPr>
              <w:rPr>
                <w:rFonts w:ascii="Tahoma" w:eastAsia="Times New Roman" w:hAnsi="Tahoma" w:cs="Tahoma"/>
                <w:color w:val="000000"/>
                <w:kern w:val="0"/>
                <w:lang w:eastAsia="es-MX"/>
                <w14:ligatures w14:val="none"/>
              </w:rPr>
            </w:pPr>
            <w:r w:rsidRPr="00F165C1">
              <w:t xml:space="preserve"> VENDAS ELASTICA NUMERO 5 LOGITUD ESTIRADA 5CM,</w:t>
            </w:r>
          </w:p>
        </w:tc>
        <w:tc>
          <w:tcPr>
            <w:tcW w:w="1295" w:type="dxa"/>
            <w:tcBorders>
              <w:top w:val="nil"/>
              <w:left w:val="nil"/>
              <w:bottom w:val="single" w:sz="8" w:space="0" w:color="auto"/>
              <w:right w:val="single" w:sz="8" w:space="0" w:color="auto"/>
            </w:tcBorders>
            <w:shd w:val="clear" w:color="auto" w:fill="auto"/>
            <w:noWrap/>
            <w:vAlign w:val="center"/>
          </w:tcPr>
          <w:p w14:paraId="78B54702" w14:textId="58397297"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60</w:t>
            </w:r>
          </w:p>
        </w:tc>
        <w:tc>
          <w:tcPr>
            <w:tcW w:w="1150" w:type="dxa"/>
            <w:tcBorders>
              <w:top w:val="nil"/>
              <w:left w:val="nil"/>
              <w:bottom w:val="single" w:sz="8" w:space="0" w:color="auto"/>
              <w:right w:val="single" w:sz="8" w:space="0" w:color="auto"/>
            </w:tcBorders>
            <w:shd w:val="clear" w:color="auto" w:fill="auto"/>
            <w:vAlign w:val="center"/>
          </w:tcPr>
          <w:p w14:paraId="5D7215FB" w14:textId="77777777" w:rsidR="009505B5" w:rsidRPr="003A7CE8" w:rsidRDefault="009505B5" w:rsidP="009505B5">
            <w:pPr>
              <w:pStyle w:val="TableParagraph"/>
              <w:spacing w:before="64"/>
              <w:ind w:left="11"/>
              <w:rPr>
                <w:rFonts w:ascii="Tahoma" w:eastAsia="Times New Roman" w:hAnsi="Tahoma" w:cs="Tahoma"/>
                <w:color w:val="000000"/>
                <w:lang w:eastAsia="es-MX"/>
              </w:rPr>
            </w:pPr>
          </w:p>
        </w:tc>
      </w:tr>
      <w:tr w:rsidR="009505B5" w:rsidRPr="00B12C9B" w14:paraId="291E2D6A" w14:textId="77777777" w:rsidTr="009F0301">
        <w:trPr>
          <w:trHeight w:val="240"/>
        </w:trPr>
        <w:tc>
          <w:tcPr>
            <w:tcW w:w="1100" w:type="dxa"/>
            <w:shd w:val="clear" w:color="auto" w:fill="auto"/>
            <w:noWrap/>
          </w:tcPr>
          <w:p w14:paraId="2407F1E3" w14:textId="76A21B63" w:rsidR="009505B5" w:rsidRPr="003A7CE8" w:rsidRDefault="009505B5" w:rsidP="009505B5">
            <w:pPr>
              <w:jc w:val="center"/>
              <w:rPr>
                <w:rFonts w:ascii="Verdana" w:hAnsi="Verdana"/>
              </w:rPr>
            </w:pPr>
            <w:r>
              <w:t>18</w:t>
            </w:r>
          </w:p>
        </w:tc>
        <w:tc>
          <w:tcPr>
            <w:tcW w:w="6378" w:type="dxa"/>
            <w:tcBorders>
              <w:top w:val="single" w:sz="4" w:space="0" w:color="auto"/>
              <w:left w:val="nil"/>
              <w:bottom w:val="single" w:sz="4" w:space="0" w:color="auto"/>
              <w:right w:val="single" w:sz="4" w:space="0" w:color="auto"/>
            </w:tcBorders>
            <w:shd w:val="clear" w:color="auto" w:fill="auto"/>
            <w:noWrap/>
          </w:tcPr>
          <w:p w14:paraId="5FD762E9" w14:textId="44019249" w:rsidR="009505B5" w:rsidRPr="003A7CE8" w:rsidRDefault="009505B5" w:rsidP="009505B5">
            <w:pPr>
              <w:rPr>
                <w:rFonts w:ascii="Tahoma" w:eastAsia="Times New Roman" w:hAnsi="Tahoma" w:cs="Tahoma"/>
                <w:color w:val="000000"/>
                <w:kern w:val="0"/>
                <w:lang w:eastAsia="es-MX"/>
                <w14:ligatures w14:val="none"/>
              </w:rPr>
            </w:pPr>
            <w:r w:rsidRPr="00F165C1">
              <w:t xml:space="preserve"> VENDAS ELASTICA NUMERO 10 LOGITUD ESTIRADA 5CM,</w:t>
            </w:r>
          </w:p>
        </w:tc>
        <w:tc>
          <w:tcPr>
            <w:tcW w:w="1295" w:type="dxa"/>
            <w:tcBorders>
              <w:top w:val="nil"/>
              <w:left w:val="nil"/>
              <w:bottom w:val="single" w:sz="8" w:space="0" w:color="auto"/>
              <w:right w:val="single" w:sz="8" w:space="0" w:color="auto"/>
            </w:tcBorders>
            <w:shd w:val="clear" w:color="auto" w:fill="auto"/>
            <w:noWrap/>
            <w:vAlign w:val="center"/>
          </w:tcPr>
          <w:p w14:paraId="64FA6F7E" w14:textId="0B55D4F6"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20</w:t>
            </w:r>
          </w:p>
        </w:tc>
        <w:tc>
          <w:tcPr>
            <w:tcW w:w="1150" w:type="dxa"/>
            <w:tcBorders>
              <w:top w:val="nil"/>
              <w:left w:val="nil"/>
              <w:bottom w:val="single" w:sz="8" w:space="0" w:color="auto"/>
              <w:right w:val="single" w:sz="8" w:space="0" w:color="auto"/>
            </w:tcBorders>
            <w:shd w:val="clear" w:color="auto" w:fill="auto"/>
            <w:vAlign w:val="center"/>
          </w:tcPr>
          <w:p w14:paraId="76940F5C" w14:textId="76D79E0E"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7D4220D5" w14:textId="77777777" w:rsidTr="009F0301">
        <w:trPr>
          <w:trHeight w:val="240"/>
        </w:trPr>
        <w:tc>
          <w:tcPr>
            <w:tcW w:w="1100" w:type="dxa"/>
            <w:shd w:val="clear" w:color="auto" w:fill="auto"/>
            <w:noWrap/>
          </w:tcPr>
          <w:p w14:paraId="24A3BE39" w14:textId="0EF8C319" w:rsidR="009505B5" w:rsidRPr="003A7CE8" w:rsidRDefault="009505B5" w:rsidP="009505B5">
            <w:pPr>
              <w:jc w:val="center"/>
              <w:rPr>
                <w:rFonts w:ascii="Verdana" w:hAnsi="Verdana"/>
              </w:rPr>
            </w:pPr>
            <w:r>
              <w:t>19</w:t>
            </w:r>
          </w:p>
        </w:tc>
        <w:tc>
          <w:tcPr>
            <w:tcW w:w="6378" w:type="dxa"/>
            <w:tcBorders>
              <w:top w:val="single" w:sz="4" w:space="0" w:color="auto"/>
              <w:left w:val="nil"/>
              <w:bottom w:val="single" w:sz="4" w:space="0" w:color="auto"/>
              <w:right w:val="single" w:sz="4" w:space="0" w:color="auto"/>
            </w:tcBorders>
            <w:shd w:val="clear" w:color="auto" w:fill="auto"/>
            <w:noWrap/>
          </w:tcPr>
          <w:p w14:paraId="38C54741" w14:textId="625438B6" w:rsidR="009505B5" w:rsidRPr="003A7CE8" w:rsidRDefault="009505B5" w:rsidP="009505B5">
            <w:pPr>
              <w:rPr>
                <w:rFonts w:ascii="Tahoma" w:eastAsia="Times New Roman" w:hAnsi="Tahoma" w:cs="Tahoma"/>
                <w:color w:val="000000"/>
                <w:kern w:val="0"/>
                <w:lang w:eastAsia="es-MX"/>
                <w14:ligatures w14:val="none"/>
              </w:rPr>
            </w:pPr>
            <w:r w:rsidRPr="00F165C1">
              <w:t xml:space="preserve">SOLUCIÓN ANTISÉPTICA COADYUVANTE PARA LA LIMPIEZA Y CURACIÓN DE TODO TIPO DE HERIDAS, ENVASE CON 120 MILILITROS </w:t>
            </w:r>
          </w:p>
        </w:tc>
        <w:tc>
          <w:tcPr>
            <w:tcW w:w="1295" w:type="dxa"/>
            <w:tcBorders>
              <w:top w:val="nil"/>
              <w:left w:val="nil"/>
              <w:bottom w:val="single" w:sz="8" w:space="0" w:color="auto"/>
              <w:right w:val="single" w:sz="8" w:space="0" w:color="auto"/>
            </w:tcBorders>
            <w:shd w:val="clear" w:color="auto" w:fill="auto"/>
            <w:noWrap/>
            <w:vAlign w:val="center"/>
          </w:tcPr>
          <w:p w14:paraId="034B6B73" w14:textId="47C59F52"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5</w:t>
            </w:r>
          </w:p>
        </w:tc>
        <w:tc>
          <w:tcPr>
            <w:tcW w:w="1150" w:type="dxa"/>
            <w:tcBorders>
              <w:top w:val="nil"/>
              <w:left w:val="nil"/>
              <w:bottom w:val="single" w:sz="8" w:space="0" w:color="auto"/>
              <w:right w:val="single" w:sz="8" w:space="0" w:color="auto"/>
            </w:tcBorders>
            <w:shd w:val="clear" w:color="auto" w:fill="auto"/>
            <w:vAlign w:val="center"/>
          </w:tcPr>
          <w:p w14:paraId="7F65BE4A" w14:textId="037DD6BF"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659040FF" w14:textId="77777777" w:rsidTr="009F0301">
        <w:trPr>
          <w:trHeight w:val="240"/>
        </w:trPr>
        <w:tc>
          <w:tcPr>
            <w:tcW w:w="1100" w:type="dxa"/>
            <w:shd w:val="clear" w:color="auto" w:fill="auto"/>
            <w:noWrap/>
          </w:tcPr>
          <w:p w14:paraId="1A959B4B" w14:textId="0DA41B95" w:rsidR="009505B5" w:rsidRDefault="009505B5" w:rsidP="009505B5">
            <w:pPr>
              <w:jc w:val="center"/>
              <w:rPr>
                <w:rFonts w:ascii="Verdana" w:hAnsi="Verdana"/>
              </w:rPr>
            </w:pPr>
            <w:r>
              <w:t>20</w:t>
            </w:r>
          </w:p>
        </w:tc>
        <w:tc>
          <w:tcPr>
            <w:tcW w:w="6378" w:type="dxa"/>
            <w:tcBorders>
              <w:top w:val="single" w:sz="4" w:space="0" w:color="auto"/>
              <w:left w:val="nil"/>
              <w:bottom w:val="single" w:sz="4" w:space="0" w:color="auto"/>
              <w:right w:val="single" w:sz="4" w:space="0" w:color="auto"/>
            </w:tcBorders>
            <w:shd w:val="clear" w:color="auto" w:fill="auto"/>
            <w:noWrap/>
          </w:tcPr>
          <w:p w14:paraId="78735107" w14:textId="77577928" w:rsidR="009505B5" w:rsidRPr="003A7CE8" w:rsidRDefault="009505B5" w:rsidP="009505B5">
            <w:pPr>
              <w:rPr>
                <w:rFonts w:ascii="Tahoma" w:eastAsia="Times New Roman" w:hAnsi="Tahoma" w:cs="Tahoma"/>
                <w:color w:val="000000"/>
                <w:kern w:val="0"/>
                <w:lang w:eastAsia="es-MX"/>
                <w14:ligatures w14:val="none"/>
              </w:rPr>
            </w:pPr>
            <w:r w:rsidRPr="00F165C1">
              <w:t xml:space="preserve">CINTA MICROPORE PIEL </w:t>
            </w:r>
            <w:r>
              <w:t xml:space="preserve">DE </w:t>
            </w:r>
            <w:r w:rsidRPr="00F165C1">
              <w:t>1.25 CM X 5 M</w:t>
            </w:r>
          </w:p>
        </w:tc>
        <w:tc>
          <w:tcPr>
            <w:tcW w:w="1295" w:type="dxa"/>
            <w:tcBorders>
              <w:top w:val="nil"/>
              <w:left w:val="nil"/>
              <w:bottom w:val="single" w:sz="8" w:space="0" w:color="auto"/>
              <w:right w:val="single" w:sz="8" w:space="0" w:color="auto"/>
            </w:tcBorders>
            <w:shd w:val="clear" w:color="auto" w:fill="auto"/>
            <w:noWrap/>
            <w:vAlign w:val="center"/>
          </w:tcPr>
          <w:p w14:paraId="7AF87000" w14:textId="2B5119C3"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 xml:space="preserve">10 </w:t>
            </w:r>
          </w:p>
        </w:tc>
        <w:tc>
          <w:tcPr>
            <w:tcW w:w="1150" w:type="dxa"/>
            <w:tcBorders>
              <w:top w:val="nil"/>
              <w:left w:val="nil"/>
              <w:bottom w:val="single" w:sz="8" w:space="0" w:color="auto"/>
              <w:right w:val="single" w:sz="8" w:space="0" w:color="auto"/>
            </w:tcBorders>
            <w:shd w:val="clear" w:color="auto" w:fill="auto"/>
            <w:vAlign w:val="center"/>
          </w:tcPr>
          <w:p w14:paraId="27EDB6F3" w14:textId="615604E9"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1EEE8A0D" w14:textId="77777777" w:rsidTr="009F0301">
        <w:trPr>
          <w:trHeight w:val="240"/>
        </w:trPr>
        <w:tc>
          <w:tcPr>
            <w:tcW w:w="1100" w:type="dxa"/>
            <w:shd w:val="clear" w:color="auto" w:fill="auto"/>
            <w:noWrap/>
          </w:tcPr>
          <w:p w14:paraId="19050B35" w14:textId="3C074BE4" w:rsidR="009505B5" w:rsidRDefault="009505B5" w:rsidP="009505B5">
            <w:pPr>
              <w:jc w:val="center"/>
              <w:rPr>
                <w:rFonts w:ascii="Verdana" w:hAnsi="Verdana"/>
              </w:rPr>
            </w:pPr>
            <w:r>
              <w:t>21</w:t>
            </w:r>
          </w:p>
        </w:tc>
        <w:tc>
          <w:tcPr>
            <w:tcW w:w="6378" w:type="dxa"/>
            <w:tcBorders>
              <w:top w:val="single" w:sz="4" w:space="0" w:color="auto"/>
              <w:left w:val="nil"/>
              <w:bottom w:val="single" w:sz="4" w:space="0" w:color="auto"/>
              <w:right w:val="single" w:sz="4" w:space="0" w:color="auto"/>
            </w:tcBorders>
            <w:shd w:val="clear" w:color="auto" w:fill="auto"/>
            <w:noWrap/>
          </w:tcPr>
          <w:p w14:paraId="718BA53A" w14:textId="7EF73D38" w:rsidR="009505B5" w:rsidRPr="003A7CE8" w:rsidRDefault="009505B5" w:rsidP="009505B5">
            <w:pPr>
              <w:rPr>
                <w:rFonts w:ascii="Tahoma" w:eastAsia="Times New Roman" w:hAnsi="Tahoma" w:cs="Tahoma"/>
                <w:color w:val="000000"/>
                <w:kern w:val="0"/>
                <w:lang w:eastAsia="es-MX"/>
                <w14:ligatures w14:val="none"/>
              </w:rPr>
            </w:pPr>
            <w:r w:rsidRPr="00F165C1">
              <w:t xml:space="preserve"> Cinta Adhesiva Transparente Transpirable 1.25cm x 5m</w:t>
            </w:r>
          </w:p>
        </w:tc>
        <w:tc>
          <w:tcPr>
            <w:tcW w:w="1295" w:type="dxa"/>
            <w:tcBorders>
              <w:top w:val="nil"/>
              <w:left w:val="nil"/>
              <w:bottom w:val="single" w:sz="8" w:space="0" w:color="auto"/>
              <w:right w:val="single" w:sz="8" w:space="0" w:color="auto"/>
            </w:tcBorders>
            <w:shd w:val="clear" w:color="auto" w:fill="auto"/>
            <w:noWrap/>
            <w:vAlign w:val="center"/>
          </w:tcPr>
          <w:p w14:paraId="154E8C06" w14:textId="6DF493EA"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10</w:t>
            </w:r>
          </w:p>
        </w:tc>
        <w:tc>
          <w:tcPr>
            <w:tcW w:w="1150" w:type="dxa"/>
            <w:tcBorders>
              <w:top w:val="nil"/>
              <w:left w:val="nil"/>
              <w:bottom w:val="single" w:sz="8" w:space="0" w:color="auto"/>
              <w:right w:val="single" w:sz="8" w:space="0" w:color="auto"/>
            </w:tcBorders>
            <w:shd w:val="clear" w:color="auto" w:fill="auto"/>
            <w:vAlign w:val="center"/>
          </w:tcPr>
          <w:p w14:paraId="015E6FAA" w14:textId="5ADB5A8A"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08B567FE" w14:textId="77777777" w:rsidTr="009F0301">
        <w:trPr>
          <w:trHeight w:val="240"/>
        </w:trPr>
        <w:tc>
          <w:tcPr>
            <w:tcW w:w="1100" w:type="dxa"/>
            <w:shd w:val="clear" w:color="auto" w:fill="auto"/>
            <w:noWrap/>
          </w:tcPr>
          <w:p w14:paraId="678FBE58" w14:textId="2C2D3494" w:rsidR="009505B5" w:rsidRDefault="009505B5" w:rsidP="009505B5">
            <w:pPr>
              <w:jc w:val="center"/>
              <w:rPr>
                <w:rFonts w:ascii="Verdana" w:hAnsi="Verdana"/>
              </w:rPr>
            </w:pPr>
            <w:r>
              <w:t>22</w:t>
            </w:r>
          </w:p>
        </w:tc>
        <w:tc>
          <w:tcPr>
            <w:tcW w:w="6378" w:type="dxa"/>
            <w:tcBorders>
              <w:top w:val="single" w:sz="4" w:space="0" w:color="auto"/>
              <w:left w:val="nil"/>
              <w:bottom w:val="single" w:sz="4" w:space="0" w:color="auto"/>
              <w:right w:val="single" w:sz="4" w:space="0" w:color="auto"/>
            </w:tcBorders>
            <w:shd w:val="clear" w:color="auto" w:fill="auto"/>
            <w:noWrap/>
          </w:tcPr>
          <w:p w14:paraId="10862970" w14:textId="5D46E070" w:rsidR="009505B5" w:rsidRPr="003A7CE8" w:rsidRDefault="009505B5" w:rsidP="009505B5">
            <w:pPr>
              <w:rPr>
                <w:rFonts w:ascii="Tahoma" w:eastAsia="Times New Roman" w:hAnsi="Tahoma" w:cs="Tahoma"/>
                <w:color w:val="000000"/>
                <w:kern w:val="0"/>
                <w:lang w:eastAsia="es-MX"/>
                <w14:ligatures w14:val="none"/>
              </w:rPr>
            </w:pPr>
            <w:r w:rsidRPr="00F165C1">
              <w:t xml:space="preserve"> LIDOCAINA EN SPRAY 10G/100ML C/115ML</w:t>
            </w:r>
          </w:p>
        </w:tc>
        <w:tc>
          <w:tcPr>
            <w:tcW w:w="1295" w:type="dxa"/>
            <w:tcBorders>
              <w:top w:val="nil"/>
              <w:left w:val="nil"/>
              <w:bottom w:val="single" w:sz="8" w:space="0" w:color="auto"/>
              <w:right w:val="single" w:sz="8" w:space="0" w:color="auto"/>
            </w:tcBorders>
            <w:shd w:val="clear" w:color="auto" w:fill="auto"/>
            <w:noWrap/>
            <w:vAlign w:val="center"/>
          </w:tcPr>
          <w:p w14:paraId="05F05DA5" w14:textId="031D1E41"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2</w:t>
            </w:r>
          </w:p>
        </w:tc>
        <w:tc>
          <w:tcPr>
            <w:tcW w:w="1150" w:type="dxa"/>
            <w:tcBorders>
              <w:top w:val="nil"/>
              <w:left w:val="nil"/>
              <w:bottom w:val="single" w:sz="8" w:space="0" w:color="auto"/>
              <w:right w:val="single" w:sz="8" w:space="0" w:color="auto"/>
            </w:tcBorders>
            <w:shd w:val="clear" w:color="auto" w:fill="auto"/>
            <w:vAlign w:val="center"/>
          </w:tcPr>
          <w:p w14:paraId="71454001" w14:textId="0F1E56DE"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tr w:rsidR="009505B5" w:rsidRPr="00B12C9B" w14:paraId="077DD7C2" w14:textId="77777777" w:rsidTr="009F0301">
        <w:trPr>
          <w:trHeight w:val="240"/>
        </w:trPr>
        <w:tc>
          <w:tcPr>
            <w:tcW w:w="1100" w:type="dxa"/>
            <w:shd w:val="clear" w:color="auto" w:fill="auto"/>
            <w:noWrap/>
          </w:tcPr>
          <w:p w14:paraId="2F21A964" w14:textId="19F73F6C" w:rsidR="009505B5" w:rsidRDefault="009505B5" w:rsidP="009505B5">
            <w:pPr>
              <w:jc w:val="center"/>
              <w:rPr>
                <w:rFonts w:ascii="Verdana" w:hAnsi="Verdana"/>
              </w:rPr>
            </w:pPr>
            <w:r>
              <w:t>23</w:t>
            </w:r>
          </w:p>
        </w:tc>
        <w:tc>
          <w:tcPr>
            <w:tcW w:w="6378" w:type="dxa"/>
            <w:tcBorders>
              <w:top w:val="single" w:sz="4" w:space="0" w:color="auto"/>
              <w:left w:val="nil"/>
              <w:bottom w:val="single" w:sz="4" w:space="0" w:color="auto"/>
              <w:right w:val="single" w:sz="4" w:space="0" w:color="auto"/>
            </w:tcBorders>
            <w:shd w:val="clear" w:color="auto" w:fill="auto"/>
            <w:noWrap/>
          </w:tcPr>
          <w:p w14:paraId="396C2DFB" w14:textId="3D48C244" w:rsidR="009505B5" w:rsidRPr="003A7CE8" w:rsidRDefault="009505B5" w:rsidP="009505B5">
            <w:pPr>
              <w:rPr>
                <w:rFonts w:ascii="Tahoma" w:eastAsia="Times New Roman" w:hAnsi="Tahoma" w:cs="Tahoma"/>
                <w:color w:val="000000"/>
                <w:kern w:val="0"/>
                <w:lang w:eastAsia="es-MX"/>
                <w14:ligatures w14:val="none"/>
              </w:rPr>
            </w:pPr>
            <w:r w:rsidRPr="00F165C1">
              <w:t xml:space="preserve"> LIDOCAINA POMADA CAJA CON TUBO CON 35 G</w:t>
            </w:r>
          </w:p>
        </w:tc>
        <w:tc>
          <w:tcPr>
            <w:tcW w:w="1295" w:type="dxa"/>
            <w:tcBorders>
              <w:top w:val="nil"/>
              <w:left w:val="nil"/>
              <w:bottom w:val="single" w:sz="8" w:space="0" w:color="auto"/>
              <w:right w:val="single" w:sz="8" w:space="0" w:color="auto"/>
            </w:tcBorders>
            <w:shd w:val="clear" w:color="auto" w:fill="auto"/>
            <w:noWrap/>
            <w:vAlign w:val="center"/>
          </w:tcPr>
          <w:p w14:paraId="062CC90F" w14:textId="2B516EBD"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4</w:t>
            </w:r>
          </w:p>
        </w:tc>
        <w:tc>
          <w:tcPr>
            <w:tcW w:w="1150" w:type="dxa"/>
            <w:tcBorders>
              <w:top w:val="nil"/>
              <w:left w:val="nil"/>
              <w:bottom w:val="single" w:sz="8" w:space="0" w:color="auto"/>
              <w:right w:val="single" w:sz="8" w:space="0" w:color="auto"/>
            </w:tcBorders>
            <w:shd w:val="clear" w:color="auto" w:fill="auto"/>
            <w:vAlign w:val="center"/>
          </w:tcPr>
          <w:p w14:paraId="7F29F3E0" w14:textId="6E121FCD"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 xml:space="preserve"> piezas</w:t>
            </w:r>
          </w:p>
        </w:tc>
      </w:tr>
      <w:tr w:rsidR="009505B5" w:rsidRPr="00B12C9B" w14:paraId="65008916" w14:textId="77777777" w:rsidTr="009F0301">
        <w:trPr>
          <w:trHeight w:val="240"/>
        </w:trPr>
        <w:tc>
          <w:tcPr>
            <w:tcW w:w="1100" w:type="dxa"/>
            <w:shd w:val="clear" w:color="auto" w:fill="auto"/>
            <w:noWrap/>
          </w:tcPr>
          <w:p w14:paraId="7DD3D769" w14:textId="485ADED4" w:rsidR="009505B5" w:rsidRDefault="009505B5" w:rsidP="009505B5">
            <w:pPr>
              <w:jc w:val="center"/>
              <w:rPr>
                <w:rFonts w:ascii="Verdana" w:hAnsi="Verdana"/>
              </w:rPr>
            </w:pPr>
            <w:r>
              <w:t>24</w:t>
            </w:r>
          </w:p>
        </w:tc>
        <w:tc>
          <w:tcPr>
            <w:tcW w:w="6378" w:type="dxa"/>
            <w:tcBorders>
              <w:top w:val="single" w:sz="4" w:space="0" w:color="auto"/>
              <w:left w:val="nil"/>
              <w:bottom w:val="single" w:sz="4" w:space="0" w:color="auto"/>
              <w:right w:val="single" w:sz="4" w:space="0" w:color="auto"/>
            </w:tcBorders>
            <w:shd w:val="clear" w:color="auto" w:fill="auto"/>
            <w:noWrap/>
          </w:tcPr>
          <w:p w14:paraId="42FBCE0E" w14:textId="61233F75" w:rsidR="009505B5" w:rsidRPr="003A7CE8" w:rsidRDefault="009505B5" w:rsidP="009505B5">
            <w:pPr>
              <w:rPr>
                <w:rFonts w:ascii="Tahoma" w:eastAsia="Times New Roman" w:hAnsi="Tahoma" w:cs="Tahoma"/>
                <w:color w:val="000000"/>
                <w:kern w:val="0"/>
                <w:lang w:eastAsia="es-MX"/>
                <w14:ligatures w14:val="none"/>
              </w:rPr>
            </w:pPr>
            <w:r w:rsidRPr="00137203">
              <w:t>VENDAJE LÍQUIDO, VENDAJE IMPERMEABLE Y ANTISÉPTICO DE PRIMEROS AUXILIOS PRODUCTO DE 10ML ES LA SOLUCIÓN PERFECTA PARA CUBRIR CORTES Y RASGUÑOS DE MANERA EFECTIVA</w:t>
            </w:r>
          </w:p>
        </w:tc>
        <w:tc>
          <w:tcPr>
            <w:tcW w:w="1295" w:type="dxa"/>
            <w:tcBorders>
              <w:top w:val="nil"/>
              <w:left w:val="nil"/>
              <w:bottom w:val="single" w:sz="8" w:space="0" w:color="auto"/>
              <w:right w:val="single" w:sz="8" w:space="0" w:color="auto"/>
            </w:tcBorders>
            <w:shd w:val="clear" w:color="auto" w:fill="auto"/>
            <w:noWrap/>
            <w:vAlign w:val="center"/>
          </w:tcPr>
          <w:p w14:paraId="511CD31D" w14:textId="2046608B" w:rsidR="009505B5" w:rsidRPr="003A7CE8" w:rsidRDefault="009505B5" w:rsidP="009505B5">
            <w:pPr>
              <w:pStyle w:val="TableParagraph"/>
              <w:spacing w:before="64"/>
              <w:ind w:left="13"/>
              <w:rPr>
                <w:rFonts w:ascii="Tahoma" w:hAnsi="Tahoma" w:cs="Tahoma"/>
                <w:spacing w:val="-5"/>
                <w:w w:val="105"/>
              </w:rPr>
            </w:pPr>
            <w:r>
              <w:rPr>
                <w:rFonts w:ascii="Arial" w:hAnsi="Arial" w:cs="Arial"/>
                <w:sz w:val="20"/>
                <w:szCs w:val="20"/>
              </w:rPr>
              <w:t>14</w:t>
            </w:r>
          </w:p>
        </w:tc>
        <w:tc>
          <w:tcPr>
            <w:tcW w:w="1150" w:type="dxa"/>
            <w:tcBorders>
              <w:top w:val="nil"/>
              <w:left w:val="nil"/>
              <w:bottom w:val="single" w:sz="8" w:space="0" w:color="auto"/>
              <w:right w:val="single" w:sz="8" w:space="0" w:color="auto"/>
            </w:tcBorders>
            <w:shd w:val="clear" w:color="auto" w:fill="auto"/>
            <w:vAlign w:val="center"/>
          </w:tcPr>
          <w:p w14:paraId="59DBEC2E" w14:textId="46F283B2" w:rsidR="009505B5" w:rsidRPr="003A7CE8" w:rsidRDefault="009505B5" w:rsidP="009505B5">
            <w:pPr>
              <w:pStyle w:val="TableParagraph"/>
              <w:spacing w:before="64"/>
              <w:ind w:left="11"/>
              <w:rPr>
                <w:rFonts w:ascii="Tahoma" w:eastAsia="Times New Roman" w:hAnsi="Tahoma" w:cs="Tahoma"/>
                <w:color w:val="000000"/>
                <w:lang w:eastAsia="es-MX"/>
              </w:rPr>
            </w:pPr>
            <w:r>
              <w:rPr>
                <w:rFonts w:ascii="Arial" w:hAnsi="Arial" w:cs="Arial"/>
                <w:sz w:val="20"/>
                <w:szCs w:val="20"/>
              </w:rPr>
              <w:t>piezas</w:t>
            </w:r>
          </w:p>
        </w:tc>
      </w:tr>
      <w:bookmarkEnd w:id="3"/>
    </w:tbl>
    <w:p w14:paraId="11947922" w14:textId="77777777" w:rsidR="00257584" w:rsidRDefault="00257584" w:rsidP="00770466">
      <w:pPr>
        <w:spacing w:after="0" w:line="240" w:lineRule="auto"/>
        <w:jc w:val="both"/>
        <w:rPr>
          <w:b/>
        </w:rPr>
      </w:pPr>
    </w:p>
    <w:p w14:paraId="0414291C" w14:textId="29BFB7F4" w:rsidR="00522C2D" w:rsidRPr="00522C2D"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w:t>
      </w:r>
      <w:r w:rsidR="00823361" w:rsidRPr="00522C2D">
        <w:rPr>
          <w:rFonts w:ascii="Calibri" w:eastAsia="Times New Roman" w:hAnsi="Calibri" w:cs="Times New Roman"/>
          <w:b/>
          <w:kern w:val="0"/>
          <w:lang w:eastAsia="es-MX"/>
          <w14:ligatures w14:val="none"/>
        </w:rPr>
        <w:t>Las partidas adjudicadas</w:t>
      </w:r>
      <w:r w:rsidR="00522C2D" w:rsidRPr="00522C2D">
        <w:rPr>
          <w:rFonts w:ascii="Calibri" w:eastAsia="Times New Roman" w:hAnsi="Calibri" w:cs="Times New Roman"/>
          <w:b/>
          <w:kern w:val="0"/>
          <w:lang w:eastAsia="es-MX"/>
          <w14:ligatures w14:val="none"/>
        </w:rPr>
        <w:t xml:space="preserve"> deberá ser entregada</w:t>
      </w:r>
      <w:r w:rsidR="00823361">
        <w:rPr>
          <w:rFonts w:ascii="Calibri" w:eastAsia="Times New Roman" w:hAnsi="Calibri" w:cs="Times New Roman"/>
          <w:b/>
          <w:kern w:val="0"/>
          <w:lang w:eastAsia="es-MX"/>
          <w14:ligatures w14:val="none"/>
        </w:rPr>
        <w:t>s en parcialidades de acuerdo a las necesidades requiera,</w:t>
      </w:r>
      <w:r w:rsidR="00522C2D" w:rsidRPr="00522C2D">
        <w:rPr>
          <w:rFonts w:ascii="Calibri" w:eastAsia="Times New Roman" w:hAnsi="Calibri" w:cs="Times New Roman"/>
          <w:b/>
          <w:kern w:val="0"/>
          <w:lang w:eastAsia="es-MX"/>
          <w14:ligatures w14:val="none"/>
        </w:rPr>
        <w:t xml:space="preserve">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5C87C05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0CB06C2"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0192CBAF"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51BD722B"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99C233C"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0204AB82"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575C9DAC"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4DAF7441"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5ED891AF"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512E7D8C"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4FC9A127"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5AB78BA2"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6EB131D8"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7EE5429C" w14:textId="77777777" w:rsidR="009505B5" w:rsidRDefault="009505B5" w:rsidP="00522C2D">
      <w:pPr>
        <w:spacing w:after="0" w:line="240" w:lineRule="auto"/>
        <w:jc w:val="both"/>
        <w:rPr>
          <w:rFonts w:ascii="Calibri" w:eastAsia="Times New Roman" w:hAnsi="Calibri" w:cs="Times New Roman"/>
          <w:b/>
          <w:kern w:val="0"/>
          <w:lang w:eastAsia="es-MX"/>
          <w14:ligatures w14:val="none"/>
        </w:rPr>
      </w:pPr>
    </w:p>
    <w:p w14:paraId="69E2E23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D6FC7F9"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7457D7A6" w14:textId="2E9CAC9A" w:rsidR="009F0301" w:rsidRDefault="009F0301" w:rsidP="00522C2D">
      <w:pPr>
        <w:spacing w:after="0" w:line="240" w:lineRule="auto"/>
        <w:jc w:val="both"/>
        <w:rPr>
          <w:rFonts w:ascii="Calibri" w:eastAsia="Times New Roman" w:hAnsi="Calibri" w:cs="Times New Roman"/>
          <w:b/>
          <w:kern w:val="0"/>
          <w:lang w:eastAsia="es-MX"/>
          <w14:ligatures w14:val="none"/>
        </w:rPr>
      </w:pPr>
    </w:p>
    <w:p w14:paraId="61DE52CA" w14:textId="77777777" w:rsidR="009F0301" w:rsidRDefault="009F0301" w:rsidP="00522C2D">
      <w:pPr>
        <w:spacing w:after="0" w:line="240" w:lineRule="auto"/>
        <w:jc w:val="both"/>
        <w:rPr>
          <w:rFonts w:ascii="Calibri" w:eastAsia="Times New Roman" w:hAnsi="Calibri" w:cs="Times New Roman"/>
          <w:b/>
          <w:kern w:val="0"/>
          <w:lang w:eastAsia="es-MX"/>
          <w14:ligatures w14:val="none"/>
        </w:rPr>
      </w:pPr>
    </w:p>
    <w:p w14:paraId="6D3B5B5D"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E3C21DC" w14:textId="77777777" w:rsidR="00823361" w:rsidRDefault="00823361" w:rsidP="00522C2D">
      <w:pPr>
        <w:spacing w:after="0" w:line="240" w:lineRule="auto"/>
        <w:jc w:val="both"/>
        <w:rPr>
          <w:rFonts w:ascii="Calibri" w:eastAsia="Times New Roman" w:hAnsi="Calibri" w:cs="Times New Roman"/>
          <w:b/>
          <w:kern w:val="0"/>
          <w:lang w:eastAsia="es-MX"/>
          <w14:ligatures w14:val="none"/>
        </w:rPr>
      </w:pPr>
    </w:p>
    <w:p w14:paraId="6DFFCC41" w14:textId="77777777" w:rsidR="00823361" w:rsidRPr="00522C2D" w:rsidRDefault="00823361"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6"/>
      <w:headerReference w:type="default" r:id="rId7"/>
      <w:footerReference w:type="even" r:id="rId8"/>
      <w:footerReference w:type="default" r:id="rId9"/>
      <w:headerReference w:type="first" r:id="rId10"/>
      <w:footerReference w:type="firs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5732" w14:textId="77777777" w:rsidR="0005792F" w:rsidRDefault="0005792F">
      <w:pPr>
        <w:spacing w:after="0" w:line="240" w:lineRule="auto"/>
      </w:pPr>
      <w:r>
        <w:separator/>
      </w:r>
    </w:p>
  </w:endnote>
  <w:endnote w:type="continuationSeparator" w:id="0">
    <w:p w14:paraId="61D38EB3" w14:textId="77777777" w:rsidR="0005792F" w:rsidRDefault="0005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E5B2" w14:textId="77777777" w:rsidR="0014552B" w:rsidRDefault="001455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599F6A6E"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6444" w14:textId="77777777" w:rsidR="0014552B" w:rsidRDefault="00145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E1EB" w14:textId="77777777" w:rsidR="0005792F" w:rsidRDefault="0005792F">
      <w:pPr>
        <w:spacing w:after="0" w:line="240" w:lineRule="auto"/>
      </w:pPr>
      <w:r>
        <w:separator/>
      </w:r>
    </w:p>
  </w:footnote>
  <w:footnote w:type="continuationSeparator" w:id="0">
    <w:p w14:paraId="7B14FC71" w14:textId="77777777" w:rsidR="0005792F" w:rsidRDefault="0005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BEAC" w14:textId="77777777" w:rsidR="0014552B" w:rsidRDefault="001455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0AAAE853" w:rsidR="00AA6861" w:rsidRPr="00522C2D" w:rsidRDefault="007060D6" w:rsidP="00584E6B">
    <w:pPr>
      <w:tabs>
        <w:tab w:val="center" w:pos="4419"/>
        <w:tab w:val="right" w:pos="8838"/>
      </w:tabs>
      <w:spacing w:after="0"/>
      <w:rPr>
        <w:rFonts w:ascii="Core Rhino 65 Bold" w:hAnsi="Core Rhino 65 Bold" w:cs="Arial"/>
        <w:color w:val="808080"/>
        <w:sz w:val="24"/>
        <w:szCs w:val="24"/>
      </w:rPr>
    </w:pPr>
    <w:bookmarkStart w:id="4" w:name="_Hlk190348216"/>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bookmarkEnd w:id="4"/>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0C68" w14:textId="77777777" w:rsidR="0014552B" w:rsidRDefault="001455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184E"/>
    <w:rsid w:val="000224AF"/>
    <w:rsid w:val="00024522"/>
    <w:rsid w:val="0005792F"/>
    <w:rsid w:val="000A2E48"/>
    <w:rsid w:val="000B3CA0"/>
    <w:rsid w:val="000B4B7B"/>
    <w:rsid w:val="000D7ECA"/>
    <w:rsid w:val="0014552B"/>
    <w:rsid w:val="0017774C"/>
    <w:rsid w:val="001C1817"/>
    <w:rsid w:val="001F5A3C"/>
    <w:rsid w:val="00212C1D"/>
    <w:rsid w:val="00257584"/>
    <w:rsid w:val="002741E2"/>
    <w:rsid w:val="002956B5"/>
    <w:rsid w:val="0032011D"/>
    <w:rsid w:val="00381D89"/>
    <w:rsid w:val="00387C65"/>
    <w:rsid w:val="003A7CE8"/>
    <w:rsid w:val="003E4EC4"/>
    <w:rsid w:val="00434F7D"/>
    <w:rsid w:val="00445078"/>
    <w:rsid w:val="00503180"/>
    <w:rsid w:val="00522C2D"/>
    <w:rsid w:val="005A61D0"/>
    <w:rsid w:val="005C16A8"/>
    <w:rsid w:val="0060503C"/>
    <w:rsid w:val="0061062B"/>
    <w:rsid w:val="0064564D"/>
    <w:rsid w:val="006750F5"/>
    <w:rsid w:val="006D2D77"/>
    <w:rsid w:val="006E0EBC"/>
    <w:rsid w:val="007060D6"/>
    <w:rsid w:val="0073123E"/>
    <w:rsid w:val="00770466"/>
    <w:rsid w:val="007D4F87"/>
    <w:rsid w:val="007D51EB"/>
    <w:rsid w:val="008015B9"/>
    <w:rsid w:val="00823361"/>
    <w:rsid w:val="0093195C"/>
    <w:rsid w:val="009505B5"/>
    <w:rsid w:val="00957CE0"/>
    <w:rsid w:val="009F02A8"/>
    <w:rsid w:val="009F0301"/>
    <w:rsid w:val="00A55771"/>
    <w:rsid w:val="00A81280"/>
    <w:rsid w:val="00AA6861"/>
    <w:rsid w:val="00AB1A60"/>
    <w:rsid w:val="00B92E1F"/>
    <w:rsid w:val="00C43475"/>
    <w:rsid w:val="00C57BDE"/>
    <w:rsid w:val="00C926D4"/>
    <w:rsid w:val="00CA74C0"/>
    <w:rsid w:val="00CC48A2"/>
    <w:rsid w:val="00D81A4B"/>
    <w:rsid w:val="00D943AC"/>
    <w:rsid w:val="00D94C06"/>
    <w:rsid w:val="00DB3C79"/>
    <w:rsid w:val="00DE3FE4"/>
    <w:rsid w:val="00E012DD"/>
    <w:rsid w:val="00E60F29"/>
    <w:rsid w:val="00E65A3D"/>
    <w:rsid w:val="00F53AC3"/>
    <w:rsid w:val="00F96C33"/>
    <w:rsid w:val="00FA1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customStyle="1" w:styleId="TableParagraph">
    <w:name w:val="Table Paragraph"/>
    <w:basedOn w:val="Normal"/>
    <w:uiPriority w:val="1"/>
    <w:qFormat/>
    <w:rsid w:val="00D94C0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1800</Words>
  <Characters>9902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4</cp:revision>
  <cp:lastPrinted>2025-02-14T18:20:00Z</cp:lastPrinted>
  <dcterms:created xsi:type="dcterms:W3CDTF">2025-02-13T20:25:00Z</dcterms:created>
  <dcterms:modified xsi:type="dcterms:W3CDTF">2025-02-14T20:28:00Z</dcterms:modified>
</cp:coreProperties>
</file>